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E87" w:rsidRPr="00CD0918" w:rsidRDefault="00D23E87" w:rsidP="001B6CB2">
      <w:pPr>
        <w:rPr>
          <w:rFonts w:ascii="ae_AlMohanad" w:hAnsi="ae_AlMohanad" w:cs="ae_AlMohanad"/>
          <w:sz w:val="52"/>
          <w:szCs w:val="52"/>
          <w:rtl/>
        </w:rPr>
      </w:pPr>
    </w:p>
    <w:p w:rsidR="00D23E87" w:rsidRPr="00CD0918" w:rsidRDefault="00D23E87" w:rsidP="00C57FFE">
      <w:pPr>
        <w:rPr>
          <w:rFonts w:ascii="ae_AlMohanad" w:hAnsi="ae_AlMohanad" w:cs="ae_AlMohanad"/>
          <w:sz w:val="52"/>
          <w:szCs w:val="52"/>
          <w:rtl/>
        </w:rPr>
      </w:pPr>
    </w:p>
    <w:p w:rsidR="00D23E87" w:rsidRPr="00C57FFE" w:rsidRDefault="00D23E87" w:rsidP="00D23E87">
      <w:pPr>
        <w:jc w:val="center"/>
        <w:rPr>
          <w:rFonts w:ascii="ae_AlMohanad" w:hAnsi="ae_AlMohanad" w:cs="PT Bold Heading"/>
          <w:color w:val="4F6228" w:themeColor="accent3" w:themeShade="80"/>
          <w:sz w:val="70"/>
          <w:szCs w:val="70"/>
          <w:u w:val="single"/>
          <w:rtl/>
        </w:rPr>
      </w:pPr>
    </w:p>
    <w:p w:rsidR="00D23E87" w:rsidRPr="00306877" w:rsidRDefault="00D23E87" w:rsidP="00F83DAA">
      <w:pPr>
        <w:jc w:val="center"/>
        <w:rPr>
          <w:rFonts w:ascii="ae_AlMohanad" w:hAnsi="ae_AlMohanad" w:cs="ae_AlMohanad"/>
          <w:color w:val="4F6228" w:themeColor="accent3" w:themeShade="80"/>
          <w:sz w:val="52"/>
          <w:szCs w:val="52"/>
          <w:u w:val="single"/>
          <w:rtl/>
        </w:rPr>
      </w:pPr>
      <w:r w:rsidRPr="00C57FFE">
        <w:rPr>
          <w:rFonts w:ascii="ae_AlMohanad" w:hAnsi="ae_AlMohanad" w:cs="PT Bold Heading"/>
          <w:color w:val="4F6228" w:themeColor="accent3" w:themeShade="80"/>
          <w:sz w:val="70"/>
          <w:szCs w:val="70"/>
          <w:u w:val="single"/>
          <w:rtl/>
        </w:rPr>
        <w:t xml:space="preserve">الشؤون الإدارية </w:t>
      </w:r>
    </w:p>
    <w:p w:rsidR="00D23E87" w:rsidRDefault="00D23E87" w:rsidP="00D23E87">
      <w:pPr>
        <w:rPr>
          <w:rFonts w:ascii="ae_AlMohanad" w:hAnsi="ae_AlMohanad" w:cs="ae_AlMohanad"/>
          <w:sz w:val="32"/>
          <w:szCs w:val="32"/>
          <w:rtl/>
        </w:rPr>
      </w:pPr>
    </w:p>
    <w:p w:rsidR="00C57FFE" w:rsidRPr="00C51CE5" w:rsidRDefault="00C51CE5" w:rsidP="00F83DAA">
      <w:pPr>
        <w:pStyle w:val="NoSpacing"/>
        <w:shd w:val="clear" w:color="auto" w:fill="FFFFFF" w:themeFill="background1"/>
        <w:jc w:val="center"/>
        <w:rPr>
          <w:rFonts w:ascii="ae_AlMohanad" w:hAnsi="ae_AlMohanad" w:cs="ae_AlMohanad"/>
          <w:sz w:val="32"/>
          <w:szCs w:val="32"/>
          <w:rtl/>
        </w:rPr>
      </w:pPr>
      <w:r w:rsidRPr="00C51CE5"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 xml:space="preserve">يتضمن هذا الفصل إنجازات الجامعة في الشؤون الإدارية </w:t>
      </w:r>
    </w:p>
    <w:p w:rsidR="00C57FFE" w:rsidRDefault="00C57FFE" w:rsidP="00D23E87">
      <w:pPr>
        <w:rPr>
          <w:rFonts w:ascii="ae_AlMohanad" w:hAnsi="ae_AlMohanad" w:cs="ae_AlMohanad"/>
          <w:sz w:val="32"/>
          <w:szCs w:val="32"/>
          <w:rtl/>
        </w:rPr>
      </w:pPr>
    </w:p>
    <w:p w:rsidR="00C57FFE" w:rsidRDefault="00C57FFE" w:rsidP="00D23E87">
      <w:pPr>
        <w:rPr>
          <w:rFonts w:ascii="ae_AlMohanad" w:hAnsi="ae_AlMohanad" w:cs="ae_AlMohanad"/>
          <w:sz w:val="32"/>
          <w:szCs w:val="32"/>
          <w:rtl/>
        </w:rPr>
      </w:pPr>
    </w:p>
    <w:p w:rsidR="00276B51" w:rsidRDefault="00276B51" w:rsidP="00D23E87">
      <w:pPr>
        <w:rPr>
          <w:rFonts w:ascii="ae_AlMohanad" w:hAnsi="ae_AlMohanad" w:cs="ae_AlMohanad"/>
          <w:sz w:val="32"/>
          <w:szCs w:val="32"/>
          <w:rtl/>
        </w:rPr>
      </w:pPr>
    </w:p>
    <w:p w:rsidR="004E017A" w:rsidRDefault="004E017A" w:rsidP="00D23E87">
      <w:pPr>
        <w:rPr>
          <w:rFonts w:ascii="ae_AlMohanad" w:hAnsi="ae_AlMohanad" w:cs="ae_AlMohanad"/>
          <w:sz w:val="32"/>
          <w:szCs w:val="32"/>
          <w:rtl/>
        </w:rPr>
      </w:pPr>
    </w:p>
    <w:p w:rsidR="006B54E8" w:rsidRDefault="006B54E8" w:rsidP="00D23E87">
      <w:pPr>
        <w:rPr>
          <w:rFonts w:ascii="ae_AlMohanad" w:hAnsi="ae_AlMohanad" w:cs="ae_AlMohanad"/>
          <w:sz w:val="32"/>
          <w:szCs w:val="32"/>
          <w:rtl/>
        </w:rPr>
      </w:pPr>
    </w:p>
    <w:p w:rsidR="006B54E8" w:rsidRDefault="006B54E8" w:rsidP="00D23E87">
      <w:pPr>
        <w:rPr>
          <w:rFonts w:ascii="ae_AlMohanad" w:hAnsi="ae_AlMohanad" w:cs="ae_AlMohanad"/>
          <w:sz w:val="32"/>
          <w:szCs w:val="32"/>
          <w:rtl/>
        </w:rPr>
      </w:pPr>
    </w:p>
    <w:p w:rsidR="00C51CE5" w:rsidRPr="00C51CE5" w:rsidRDefault="00C51CE5" w:rsidP="00802121">
      <w:pPr>
        <w:jc w:val="center"/>
        <w:rPr>
          <w:rFonts w:ascii="ae_AlMohanad" w:hAnsi="ae_AlMohanad" w:cs="ae_AlMohanad"/>
          <w:sz w:val="24"/>
          <w:szCs w:val="24"/>
          <w:rtl/>
        </w:rPr>
      </w:pPr>
    </w:p>
    <w:p w:rsidR="00D23E87" w:rsidRPr="00C57FFE" w:rsidRDefault="00D23E87" w:rsidP="00436B4A">
      <w:pPr>
        <w:jc w:val="both"/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rtl/>
        </w:rPr>
      </w:pPr>
      <w:r w:rsidRPr="00436B4A"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>7</w:t>
      </w:r>
      <w:r w:rsidR="00C57FFE" w:rsidRPr="00436B4A"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>/1</w:t>
      </w:r>
      <w:r w:rsidR="00C57FFE" w:rsidRPr="00436B4A">
        <w:rPr>
          <w:rFonts w:ascii="ae_AlMohanad" w:hAnsi="ae_AlMohanad" w:cs="ae_AlMohanad" w:hint="cs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 xml:space="preserve"> ـ </w:t>
      </w:r>
      <w:r w:rsidRPr="00436B4A"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>الشؤون الإدارية:</w:t>
      </w:r>
    </w:p>
    <w:p w:rsidR="00C57FFE" w:rsidRPr="00385011" w:rsidRDefault="00C57FFE" w:rsidP="0017750F">
      <w:pPr>
        <w:shd w:val="clear" w:color="auto" w:fill="FFFFFF" w:themeFill="background1"/>
        <w:ind w:right="-142"/>
        <w:jc w:val="both"/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rtl/>
        </w:rPr>
      </w:pPr>
      <w:r w:rsidRPr="00436B4A"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>7/1/1</w:t>
      </w:r>
      <w:r w:rsidRPr="00436B4A">
        <w:rPr>
          <w:rFonts w:ascii="ae_AlMohanad" w:hAnsi="ae_AlMohanad" w:cs="ae_AlMohanad" w:hint="cs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 xml:space="preserve">ـ </w:t>
      </w:r>
      <w:r w:rsidR="00D23E87" w:rsidRPr="00436B4A"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>أعداد موظفي الجامعة موزعين حسب مجموعة الوظائف والجهات التي يعملون بها والجنس:</w:t>
      </w:r>
    </w:p>
    <w:tbl>
      <w:tblPr>
        <w:bidiVisual/>
        <w:tblW w:w="4417" w:type="pct"/>
        <w:jc w:val="center"/>
        <w:tblBorders>
          <w:top w:val="double" w:sz="6" w:space="0" w:color="4F6228" w:themeColor="accent3" w:themeShade="80"/>
          <w:left w:val="double" w:sz="6" w:space="0" w:color="4F6228" w:themeColor="accent3" w:themeShade="80"/>
          <w:bottom w:val="double" w:sz="6" w:space="0" w:color="4F6228" w:themeColor="accent3" w:themeShade="80"/>
          <w:right w:val="double" w:sz="6" w:space="0" w:color="4F6228" w:themeColor="accent3" w:themeShade="80"/>
          <w:insideH w:val="double" w:sz="6" w:space="0" w:color="4F6228" w:themeColor="accent3" w:themeShade="80"/>
          <w:insideV w:val="double" w:sz="6" w:space="0" w:color="4F6228" w:themeColor="accent3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1240"/>
        <w:gridCol w:w="1774"/>
        <w:gridCol w:w="1774"/>
        <w:gridCol w:w="1774"/>
      </w:tblGrid>
      <w:tr w:rsidR="007320A7" w:rsidRPr="009069C3" w:rsidTr="008F4D95">
        <w:trPr>
          <w:trHeight w:val="463"/>
          <w:tblHeader/>
          <w:jc w:val="center"/>
        </w:trPr>
        <w:tc>
          <w:tcPr>
            <w:tcW w:w="2459" w:type="pct"/>
            <w:shd w:val="clear" w:color="auto" w:fill="4F6228" w:themeFill="accent3" w:themeFillShade="80"/>
            <w:vAlign w:val="center"/>
            <w:hideMark/>
          </w:tcPr>
          <w:p w:rsidR="00276B51" w:rsidRPr="00C57FFE" w:rsidRDefault="00276B51" w:rsidP="008F4D95">
            <w:pPr>
              <w:spacing w:after="0" w:line="240" w:lineRule="auto"/>
              <w:jc w:val="center"/>
              <w:rPr>
                <w:rFonts w:ascii="Mohammad Bold" w:eastAsia="Times New Roman" w:hAnsi="Mohammad Bold" w:cs="Arial"/>
                <w:color w:val="FFFFFF" w:themeColor="background1"/>
              </w:rPr>
            </w:pPr>
            <w:r w:rsidRPr="00C57FFE">
              <w:rPr>
                <w:rFonts w:ascii="Mohammad Bold" w:eastAsia="Times New Roman" w:hAnsi="Mohammad Bold" w:cs="Arial"/>
                <w:color w:val="FFFFFF" w:themeColor="background1"/>
                <w:rtl/>
              </w:rPr>
              <w:lastRenderedPageBreak/>
              <w:t>الجهة</w:t>
            </w:r>
          </w:p>
        </w:tc>
        <w:tc>
          <w:tcPr>
            <w:tcW w:w="480" w:type="pct"/>
            <w:shd w:val="clear" w:color="auto" w:fill="4F6228" w:themeFill="accent3" w:themeFillShade="80"/>
            <w:vAlign w:val="center"/>
            <w:hideMark/>
          </w:tcPr>
          <w:p w:rsidR="00276B51" w:rsidRPr="00C57FFE" w:rsidRDefault="00276B51" w:rsidP="008F4D95">
            <w:pPr>
              <w:spacing w:after="0" w:line="240" w:lineRule="auto"/>
              <w:jc w:val="center"/>
              <w:rPr>
                <w:rFonts w:ascii="Mohammad Bold" w:eastAsia="Times New Roman" w:hAnsi="Mohammad Bold" w:cs="Arial"/>
                <w:color w:val="FFFFFF" w:themeColor="background1"/>
                <w:rtl/>
              </w:rPr>
            </w:pPr>
            <w:r w:rsidRPr="00C57FFE">
              <w:rPr>
                <w:rFonts w:ascii="Mohammad Bold" w:eastAsia="Times New Roman" w:hAnsi="Mohammad Bold" w:cs="Arial"/>
                <w:color w:val="FFFFFF" w:themeColor="background1"/>
                <w:rtl/>
              </w:rPr>
              <w:t>ذكر</w:t>
            </w:r>
          </w:p>
        </w:tc>
        <w:tc>
          <w:tcPr>
            <w:tcW w:w="687" w:type="pct"/>
            <w:shd w:val="clear" w:color="auto" w:fill="4F6228" w:themeFill="accent3" w:themeFillShade="80"/>
            <w:vAlign w:val="center"/>
            <w:hideMark/>
          </w:tcPr>
          <w:p w:rsidR="00276B51" w:rsidRPr="00C57FFE" w:rsidRDefault="001B6CB2" w:rsidP="008F4D95">
            <w:pPr>
              <w:spacing w:after="0" w:line="240" w:lineRule="auto"/>
              <w:jc w:val="center"/>
              <w:rPr>
                <w:rFonts w:ascii="Mohammad Bold" w:eastAsia="Times New Roman" w:hAnsi="Mohammad Bold" w:cs="Arial"/>
                <w:color w:val="FFFFFF" w:themeColor="background1"/>
                <w:rtl/>
              </w:rPr>
            </w:pPr>
            <w:r>
              <w:rPr>
                <w:rFonts w:ascii="Mohammad Bold" w:eastAsia="Times New Roman" w:hAnsi="Mohammad Bold" w:cs="Arial"/>
                <w:color w:val="FFFFFF" w:themeColor="background1"/>
                <w:rtl/>
              </w:rPr>
              <w:t>أنثى</w:t>
            </w:r>
          </w:p>
        </w:tc>
        <w:tc>
          <w:tcPr>
            <w:tcW w:w="687" w:type="pct"/>
            <w:shd w:val="clear" w:color="auto" w:fill="4F6228" w:themeFill="accent3" w:themeFillShade="80"/>
            <w:vAlign w:val="center"/>
            <w:hideMark/>
          </w:tcPr>
          <w:p w:rsidR="00276B51" w:rsidRPr="00C57FFE" w:rsidRDefault="00276B51" w:rsidP="008F4D95">
            <w:pPr>
              <w:spacing w:after="0" w:line="240" w:lineRule="auto"/>
              <w:jc w:val="center"/>
              <w:rPr>
                <w:rFonts w:ascii="Mohammad Bold" w:eastAsia="Times New Roman" w:hAnsi="Mohammad Bold" w:cs="Arial"/>
                <w:color w:val="FFFFFF" w:themeColor="background1"/>
                <w:rtl/>
              </w:rPr>
            </w:pPr>
            <w:r w:rsidRPr="00C57FFE">
              <w:rPr>
                <w:rFonts w:ascii="Mohammad Bold" w:eastAsia="Times New Roman" w:hAnsi="Mohammad Bold" w:cs="Arial"/>
                <w:color w:val="FFFFFF" w:themeColor="background1"/>
                <w:rtl/>
              </w:rPr>
              <w:t>العدد</w:t>
            </w:r>
          </w:p>
        </w:tc>
        <w:tc>
          <w:tcPr>
            <w:tcW w:w="687" w:type="pct"/>
            <w:shd w:val="clear" w:color="auto" w:fill="4F6228" w:themeFill="accent3" w:themeFillShade="80"/>
            <w:vAlign w:val="center"/>
            <w:hideMark/>
          </w:tcPr>
          <w:p w:rsidR="00276B51" w:rsidRPr="00C57FFE" w:rsidRDefault="00276B51" w:rsidP="008F4D95">
            <w:pPr>
              <w:spacing w:after="0" w:line="240" w:lineRule="auto"/>
              <w:jc w:val="center"/>
              <w:rPr>
                <w:rFonts w:ascii="Mohammad Bold" w:eastAsia="Times New Roman" w:hAnsi="Mohammad Bold" w:cs="Arial"/>
                <w:color w:val="FFFFFF" w:themeColor="background1"/>
                <w:rtl/>
              </w:rPr>
            </w:pPr>
            <w:r w:rsidRPr="00C57FFE">
              <w:rPr>
                <w:rFonts w:ascii="Mohammad Bold" w:eastAsia="Times New Roman" w:hAnsi="Mohammad Bold" w:cs="Arial"/>
                <w:color w:val="FFFFFF" w:themeColor="background1"/>
                <w:rtl/>
              </w:rPr>
              <w:t>النسبة المئوية</w:t>
            </w:r>
          </w:p>
        </w:tc>
      </w:tr>
      <w:tr w:rsidR="00ED791C" w:rsidRPr="009069C3" w:rsidTr="00ED791C">
        <w:trPr>
          <w:trHeight w:val="264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مكتب مدير الجامعة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1.01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وكالة الجامعة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0.84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وكالة الجامعة للدراسات العليا والبحث العلمي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19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1.06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وكالة الجامعة للشؤون التعليمية والأكاديمية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20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24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1.34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وكالة الجامعة للتطوير والجودة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0.56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وكالة الجامعة للفروع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37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53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2.97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عمادة شؤون أعضاء هيئة التدريس والموظفين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107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35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142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7.96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عمادة القبول والتسجيل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23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31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1.74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عمادة شؤون الطلاب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34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41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2.30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عمادة السنة التحضيرية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0.62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عمادة خدمة المجتمع والتعليم المستمر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0.39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عمادة تقنية المعلومات والتعليم عن بعد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38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45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2.52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عمادة شؤون المكتبات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0.84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عمادة البحث العلمي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0.78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عمادة الدراسات العليا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0.45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عمادة التطوير والجودة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0.73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العلوم والدراسات الإنسانية بالخرج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31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77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108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6.05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المجتمع بالخرج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24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24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1.34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الهندسة بالخرج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0.90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طب الأسنان بالخرج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22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22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1.23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lastRenderedPageBreak/>
              <w:t>كلية هندسة وعلوم الحاسب بالخرج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34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1.90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الصيدلة بالخرج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1.40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الطب بالخرج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0.95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العلوم الطبية التطبيقية بالخرج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21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34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55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3.08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إدارة الأعمال بالخرج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9   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1.12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التربية بالخرج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26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78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104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5.83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التربية بالدلم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79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86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4.82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العلوم والدراسات الإنسانية بالحوطة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49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54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3.03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إدارة الأعمال بالحوطة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1.40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العلوم والدراسات الإنسانية بالأفلاج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52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85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137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7.68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المجتمع بالأفلاج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21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22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1.23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العلوم والدراسات الإنسانية بالسليل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26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44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2.46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التربية بالوادي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48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62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3.47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الهندسة بالوادي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0.62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الآداب والعلوم بالوادي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21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23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44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2.46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كلية العلوم الطبية التطبيقية بالوادي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19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1.06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معهد الأمير عبد الرحمن بن ناصر للبحوث والخدمات الاستشارية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0.28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الإدارة العامة للشؤون المالية والإدارية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85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40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125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7.00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الإدارة العامة للمشاريع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0.90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إدارة التشغيل والصيانة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34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35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1.96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lastRenderedPageBreak/>
              <w:t>إدارة العلاقات العامة والإعلام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0.56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الإدارة القانونية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0.22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المستشفى التعليمي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45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52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2.91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إدارة الأسكان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0.67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إدارة التطوير الإداري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0.17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صحيفة الجامعة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0.34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7B7FC3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مركز المعلومات ا</w:t>
            </w:r>
            <w:r w:rsidR="00ED791C"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لإحصائية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0.39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وحدة المراجعة الداخلية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0.34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إدارة الأمن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58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58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3.25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EAF1DD" w:themeFill="accent3" w:themeFillTint="33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إدارة السلامة</w:t>
            </w:r>
          </w:p>
        </w:tc>
        <w:tc>
          <w:tcPr>
            <w:tcW w:w="480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21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687" w:type="pct"/>
            <w:shd w:val="clear" w:color="auto" w:fill="EAF1DD" w:themeFill="accent3" w:themeFillTint="33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35</w:t>
            </w:r>
          </w:p>
        </w:tc>
        <w:tc>
          <w:tcPr>
            <w:tcW w:w="687" w:type="pct"/>
            <w:shd w:val="clear" w:color="auto" w:fill="EAF1DD" w:themeFill="accent3" w:themeFillTint="33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1.96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FFFFFF" w:themeFill="background1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4F6228" w:themeColor="accent3" w:themeShade="80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4F6228" w:themeColor="accent3" w:themeShade="80"/>
                <w:sz w:val="28"/>
                <w:szCs w:val="28"/>
                <w:rtl/>
              </w:rPr>
              <w:t>إدارة المتابعة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ED791C" w:rsidRPr="00B133A0" w:rsidRDefault="00ED791C" w:rsidP="00B133A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0.90</w:t>
            </w:r>
            <w:r w:rsidR="00011134" w:rsidRPr="00B133A0"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ED791C" w:rsidRPr="009069C3" w:rsidTr="00ED791C">
        <w:trPr>
          <w:trHeight w:val="413"/>
          <w:jc w:val="center"/>
        </w:trPr>
        <w:tc>
          <w:tcPr>
            <w:tcW w:w="2459" w:type="pct"/>
            <w:shd w:val="clear" w:color="auto" w:fill="4F6228" w:themeFill="accent3" w:themeFillShade="80"/>
            <w:vAlign w:val="center"/>
          </w:tcPr>
          <w:p w:rsidR="00ED791C" w:rsidRPr="006B54E8" w:rsidRDefault="00ED791C" w:rsidP="00AE693C">
            <w:pPr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 w:rsidRPr="006B54E8"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المجموع</w:t>
            </w:r>
          </w:p>
        </w:tc>
        <w:tc>
          <w:tcPr>
            <w:tcW w:w="480" w:type="pct"/>
            <w:shd w:val="clear" w:color="auto" w:fill="4F6228" w:themeFill="accent3" w:themeFillShade="80"/>
            <w:vAlign w:val="center"/>
          </w:tcPr>
          <w:p w:rsidR="00ED791C" w:rsidRPr="007320A7" w:rsidRDefault="00ED791C" w:rsidP="0001113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  <w:r w:rsidR="00011134">
              <w:rPr>
                <w:rFonts w:ascii="Arial" w:hAnsi="Arial" w:hint="cs"/>
                <w:b/>
                <w:bCs/>
                <w:color w:val="FFFFFF" w:themeColor="background1"/>
                <w:sz w:val="24"/>
                <w:szCs w:val="24"/>
                <w:rtl/>
              </w:rPr>
              <w:t>65</w:t>
            </w:r>
          </w:p>
        </w:tc>
        <w:tc>
          <w:tcPr>
            <w:tcW w:w="687" w:type="pct"/>
            <w:shd w:val="clear" w:color="auto" w:fill="4F6228" w:themeFill="accent3" w:themeFillShade="80"/>
            <w:vAlign w:val="center"/>
          </w:tcPr>
          <w:p w:rsidR="00ED791C" w:rsidRPr="007320A7" w:rsidRDefault="00ED791C" w:rsidP="00AE693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FFFFFF" w:themeColor="background1"/>
                <w:sz w:val="24"/>
                <w:szCs w:val="24"/>
                <w:rtl/>
              </w:rPr>
              <w:t>720</w:t>
            </w:r>
          </w:p>
        </w:tc>
        <w:tc>
          <w:tcPr>
            <w:tcW w:w="687" w:type="pct"/>
            <w:shd w:val="clear" w:color="auto" w:fill="4F6228" w:themeFill="accent3" w:themeFillShade="80"/>
            <w:vAlign w:val="center"/>
          </w:tcPr>
          <w:p w:rsidR="00ED791C" w:rsidRPr="007320A7" w:rsidRDefault="00ED791C" w:rsidP="00ED791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4"/>
                <w:szCs w:val="24"/>
              </w:rPr>
              <w:t>1785</w:t>
            </w:r>
          </w:p>
        </w:tc>
        <w:tc>
          <w:tcPr>
            <w:tcW w:w="687" w:type="pct"/>
            <w:shd w:val="clear" w:color="auto" w:fill="4F6228" w:themeFill="accent3" w:themeFillShade="80"/>
            <w:vAlign w:val="bottom"/>
          </w:tcPr>
          <w:p w:rsidR="00ED791C" w:rsidRPr="00B133A0" w:rsidRDefault="00B133A0" w:rsidP="00011134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FFFFFF" w:themeColor="background1"/>
                <w:sz w:val="24"/>
                <w:szCs w:val="24"/>
                <w:rtl/>
              </w:rPr>
              <w:t>%</w:t>
            </w:r>
            <w:r w:rsidRPr="00B133A0">
              <w:rPr>
                <w:rFonts w:ascii="Arial" w:hAnsi="Arial" w:hint="cs"/>
                <w:b/>
                <w:bCs/>
                <w:color w:val="FFFFFF" w:themeColor="background1"/>
                <w:sz w:val="24"/>
                <w:szCs w:val="24"/>
                <w:rtl/>
              </w:rPr>
              <w:t>100</w:t>
            </w:r>
            <w:r>
              <w:rPr>
                <w:rFonts w:asciiTheme="minorBidi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.%</w:t>
            </w:r>
          </w:p>
        </w:tc>
      </w:tr>
    </w:tbl>
    <w:p w:rsidR="00D23E87" w:rsidRDefault="00D23E87" w:rsidP="00D23E87">
      <w:pPr>
        <w:ind w:right="-142"/>
        <w:rPr>
          <w:rFonts w:ascii="ae_AlMohanad" w:hAnsi="ae_AlMohanad" w:cs="ae_AlMohanad"/>
          <w:sz w:val="28"/>
          <w:szCs w:val="28"/>
          <w:rtl/>
        </w:rPr>
      </w:pPr>
    </w:p>
    <w:p w:rsidR="00E87105" w:rsidRDefault="00E87105" w:rsidP="00D23E87">
      <w:pPr>
        <w:ind w:right="-142"/>
        <w:rPr>
          <w:rFonts w:ascii="ae_AlMohanad" w:hAnsi="ae_AlMohanad" w:cs="ae_AlMohanad"/>
          <w:sz w:val="28"/>
          <w:szCs w:val="28"/>
          <w:rtl/>
        </w:rPr>
      </w:pPr>
    </w:p>
    <w:p w:rsidR="00E87105" w:rsidRDefault="00E87105" w:rsidP="00D23E87">
      <w:pPr>
        <w:ind w:right="-142"/>
        <w:rPr>
          <w:rFonts w:ascii="ae_AlMohanad" w:hAnsi="ae_AlMohanad" w:cs="ae_AlMohanad"/>
          <w:sz w:val="28"/>
          <w:szCs w:val="28"/>
          <w:rtl/>
        </w:rPr>
      </w:pPr>
    </w:p>
    <w:p w:rsidR="00E87105" w:rsidRPr="00CD0918" w:rsidRDefault="00E87105" w:rsidP="00D23E87">
      <w:pPr>
        <w:ind w:right="-142"/>
        <w:rPr>
          <w:rFonts w:ascii="ae_AlMohanad" w:hAnsi="ae_AlMohanad" w:cs="ae_AlMohanad"/>
          <w:sz w:val="28"/>
          <w:szCs w:val="28"/>
          <w:rtl/>
        </w:rPr>
      </w:pPr>
    </w:p>
    <w:p w:rsidR="00D23E87" w:rsidRDefault="00D23E87" w:rsidP="00D23E87">
      <w:pPr>
        <w:ind w:right="-142"/>
        <w:jc w:val="both"/>
        <w:rPr>
          <w:rFonts w:ascii="ae_AlMohanad" w:hAnsi="ae_AlMohanad" w:cs="ae_AlMohanad"/>
          <w:sz w:val="28"/>
          <w:szCs w:val="28"/>
          <w:rtl/>
        </w:rPr>
      </w:pPr>
    </w:p>
    <w:p w:rsidR="00FD6E18" w:rsidRDefault="00FD6E18" w:rsidP="00D23E87">
      <w:pPr>
        <w:ind w:right="-142"/>
        <w:jc w:val="both"/>
        <w:rPr>
          <w:rFonts w:ascii="ae_AlMohanad" w:hAnsi="ae_AlMohanad" w:cs="ae_AlMohanad"/>
          <w:sz w:val="28"/>
          <w:szCs w:val="28"/>
          <w:rtl/>
        </w:rPr>
      </w:pPr>
    </w:p>
    <w:p w:rsidR="00FD6E18" w:rsidRPr="00CD0918" w:rsidRDefault="00FD6E18" w:rsidP="00D23E87">
      <w:pPr>
        <w:ind w:right="-142"/>
        <w:jc w:val="both"/>
        <w:rPr>
          <w:rFonts w:ascii="ae_AlMohanad" w:hAnsi="ae_AlMohanad" w:cs="ae_AlMohanad"/>
          <w:sz w:val="28"/>
          <w:szCs w:val="28"/>
          <w:rtl/>
        </w:rPr>
      </w:pPr>
    </w:p>
    <w:p w:rsidR="00E52ED5" w:rsidRPr="00800873" w:rsidRDefault="00E52ED5" w:rsidP="00436B4A">
      <w:pPr>
        <w:shd w:val="clear" w:color="auto" w:fill="FFFFFF" w:themeFill="background1"/>
        <w:ind w:right="-142"/>
        <w:jc w:val="both"/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rtl/>
        </w:rPr>
      </w:pPr>
      <w:r w:rsidRPr="00436B4A">
        <w:rPr>
          <w:rFonts w:ascii="ae_AlMohanad" w:hAnsi="ae_AlMohanad" w:cs="ae_AlMohanad" w:hint="cs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lastRenderedPageBreak/>
        <w:t xml:space="preserve">رسم بياني يوضح </w:t>
      </w:r>
      <w:r w:rsidRPr="00436B4A"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>أعداد موظفي الجامعة موزعين حسب مجموعة الوظائف والجهات التي يعملون بها والجنسية والجنس:</w:t>
      </w:r>
    </w:p>
    <w:p w:rsidR="00DD16F3" w:rsidRPr="00CD0918" w:rsidRDefault="00DD16F3" w:rsidP="00DD16F3">
      <w:pPr>
        <w:pStyle w:val="NoSpacing"/>
        <w:rPr>
          <w:rFonts w:ascii="ae_AlMohanad" w:hAnsi="ae_AlMohanad" w:cs="ae_AlMohanad"/>
          <w:sz w:val="28"/>
          <w:szCs w:val="28"/>
          <w:rtl/>
        </w:rPr>
        <w:sectPr w:rsidR="00DD16F3" w:rsidRPr="00CD0918" w:rsidSect="000E532E">
          <w:footerReference w:type="default" r:id="rId7"/>
          <w:pgSz w:w="16838" w:h="11906" w:orient="landscape"/>
          <w:pgMar w:top="851" w:right="1134" w:bottom="851" w:left="1134" w:header="709" w:footer="709" w:gutter="0"/>
          <w:pgNumType w:start="126"/>
          <w:cols w:space="708"/>
          <w:bidi/>
          <w:rtlGutter/>
          <w:docGrid w:linePitch="360"/>
        </w:sectPr>
      </w:pPr>
      <w:r w:rsidRPr="00DD16F3">
        <w:rPr>
          <w:noProof/>
        </w:rPr>
        <w:drawing>
          <wp:inline distT="0" distB="0" distL="0" distR="0" wp14:anchorId="2876111D" wp14:editId="547B4AFE">
            <wp:extent cx="9464040" cy="5158740"/>
            <wp:effectExtent l="0" t="0" r="3810" b="3810"/>
            <wp:docPr id="1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1D2B" w:rsidRPr="008E2A48" w:rsidRDefault="00636EDA" w:rsidP="008E2A48">
      <w:pPr>
        <w:shd w:val="clear" w:color="auto" w:fill="FFFFFF" w:themeFill="background1"/>
        <w:ind w:right="-142"/>
        <w:jc w:val="both"/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</w:pPr>
      <w:r w:rsidRPr="00436B4A">
        <w:rPr>
          <w:rFonts w:ascii="ae_AlMohanad" w:hAnsi="ae_AlMohanad" w:cs="ae_AlMohanad" w:hint="cs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lastRenderedPageBreak/>
        <w:t>7</w:t>
      </w:r>
      <w:r w:rsidR="009D78C5" w:rsidRPr="00436B4A"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>/1/2</w:t>
      </w:r>
      <w:r w:rsidR="009D78C5" w:rsidRPr="00436B4A">
        <w:rPr>
          <w:rFonts w:ascii="ae_AlMohanad" w:hAnsi="ae_AlMohanad" w:cs="ae_AlMohanad" w:hint="cs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 xml:space="preserve">ـ </w:t>
      </w:r>
      <w:r w:rsidR="00D23E87" w:rsidRPr="00436B4A"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>أعداد الإداريين والفنيين بالجامعة حسب المؤهل العلمي</w:t>
      </w:r>
      <w:r w:rsidR="00E054B0">
        <w:rPr>
          <w:rFonts w:ascii="ae_AlMohanad" w:hAnsi="ae_AlMohanad" w:cs="ae_AlMohanad" w:hint="cs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 xml:space="preserve"> والجنس</w:t>
      </w:r>
      <w:r w:rsidR="00D23E87" w:rsidRPr="00436B4A"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>:</w:t>
      </w:r>
    </w:p>
    <w:tbl>
      <w:tblPr>
        <w:bidiVisual/>
        <w:tblW w:w="15026" w:type="dxa"/>
        <w:jc w:val="center"/>
        <w:tblBorders>
          <w:top w:val="double" w:sz="4" w:space="0" w:color="4F6228" w:themeColor="accent3" w:themeShade="80"/>
          <w:left w:val="double" w:sz="4" w:space="0" w:color="4F6228" w:themeColor="accent3" w:themeShade="80"/>
          <w:bottom w:val="double" w:sz="4" w:space="0" w:color="4F6228" w:themeColor="accent3" w:themeShade="80"/>
          <w:right w:val="double" w:sz="4" w:space="0" w:color="4F6228" w:themeColor="accent3" w:themeShade="80"/>
          <w:insideH w:val="double" w:sz="4" w:space="0" w:color="4F6228" w:themeColor="accent3" w:themeShade="80"/>
          <w:insideV w:val="double" w:sz="4" w:space="0" w:color="4F6228" w:themeColor="accent3" w:themeShade="80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654"/>
        <w:gridCol w:w="636"/>
        <w:gridCol w:w="673"/>
        <w:gridCol w:w="601"/>
        <w:gridCol w:w="710"/>
        <w:gridCol w:w="708"/>
        <w:gridCol w:w="770"/>
        <w:gridCol w:w="647"/>
        <w:gridCol w:w="708"/>
        <w:gridCol w:w="710"/>
        <w:gridCol w:w="707"/>
        <w:gridCol w:w="710"/>
        <w:gridCol w:w="849"/>
        <w:gridCol w:w="728"/>
        <w:gridCol w:w="994"/>
      </w:tblGrid>
      <w:tr w:rsidR="00AE52F8" w:rsidRPr="00283AAF" w:rsidTr="00C20667">
        <w:trPr>
          <w:trHeight w:val="176"/>
          <w:tblHeader/>
          <w:jc w:val="center"/>
        </w:trPr>
        <w:tc>
          <w:tcPr>
            <w:tcW w:w="4221" w:type="dxa"/>
            <w:vMerge w:val="restart"/>
            <w:shd w:val="clear" w:color="auto" w:fill="4F6228" w:themeFill="accent3" w:themeFillShade="80"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الجهة</w:t>
            </w:r>
          </w:p>
        </w:tc>
        <w:tc>
          <w:tcPr>
            <w:tcW w:w="1290" w:type="dxa"/>
            <w:gridSpan w:val="2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دكتوراه</w:t>
            </w:r>
          </w:p>
        </w:tc>
        <w:tc>
          <w:tcPr>
            <w:tcW w:w="1274" w:type="dxa"/>
            <w:gridSpan w:val="2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ماجستير</w:t>
            </w:r>
          </w:p>
        </w:tc>
        <w:tc>
          <w:tcPr>
            <w:tcW w:w="1418" w:type="dxa"/>
            <w:gridSpan w:val="2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6457C6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دبلوم عال</w:t>
            </w:r>
          </w:p>
        </w:tc>
        <w:tc>
          <w:tcPr>
            <w:tcW w:w="1417" w:type="dxa"/>
            <w:gridSpan w:val="2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بكالوريوس</w:t>
            </w:r>
          </w:p>
        </w:tc>
        <w:tc>
          <w:tcPr>
            <w:tcW w:w="1418" w:type="dxa"/>
            <w:gridSpan w:val="2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دبلوم</w:t>
            </w:r>
          </w:p>
        </w:tc>
        <w:tc>
          <w:tcPr>
            <w:tcW w:w="1417" w:type="dxa"/>
            <w:gridSpan w:val="2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أخرى</w:t>
            </w:r>
          </w:p>
        </w:tc>
        <w:tc>
          <w:tcPr>
            <w:tcW w:w="2571" w:type="dxa"/>
            <w:gridSpan w:val="3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C957C3" w:rsidRPr="00283AAF" w:rsidTr="00C20667">
        <w:trPr>
          <w:trHeight w:val="405"/>
          <w:tblHeader/>
          <w:jc w:val="center"/>
        </w:trPr>
        <w:tc>
          <w:tcPr>
            <w:tcW w:w="4221" w:type="dxa"/>
            <w:vMerge/>
            <w:shd w:val="clear" w:color="auto" w:fill="4F6228" w:themeFill="accent3" w:themeFillShade="80"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636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1B6CB2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673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601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1B6CB2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710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08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1B6CB2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770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647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1B6CB2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708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10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1B6CB2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707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10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1B6CB2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849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9D78C5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28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1B6CB2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994" w:type="dxa"/>
            <w:shd w:val="clear" w:color="auto" w:fill="4F6228" w:themeFill="accent3" w:themeFillShade="80"/>
            <w:noWrap/>
            <w:vAlign w:val="center"/>
            <w:hideMark/>
          </w:tcPr>
          <w:p w:rsidR="009D78C5" w:rsidRPr="00283AAF" w:rsidRDefault="000D48C6" w:rsidP="00B27E2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الاجمالي</w:t>
            </w:r>
          </w:p>
        </w:tc>
      </w:tr>
      <w:tr w:rsidR="008D1D2B" w:rsidRPr="00283AAF" w:rsidTr="0010553C">
        <w:trPr>
          <w:trHeight w:val="383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مكتب مدير الجامعة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17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17</w:t>
            </w:r>
          </w:p>
        </w:tc>
      </w:tr>
      <w:tr w:rsidR="008D1D2B" w:rsidRPr="00283AAF" w:rsidTr="0010553C">
        <w:trPr>
          <w:trHeight w:val="135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وكالة الجامعة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16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16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وكالة الجامعة للدراسات العليا والبحث العلمي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16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18</w:t>
            </w:r>
          </w:p>
        </w:tc>
      </w:tr>
      <w:tr w:rsidR="008D1D2B" w:rsidRPr="00283AAF" w:rsidTr="0010553C">
        <w:trPr>
          <w:trHeight w:val="240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وكالة الجامعة للشؤون التعليمية والأكاديمية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20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24</w:t>
            </w:r>
          </w:p>
        </w:tc>
      </w:tr>
      <w:tr w:rsidR="008D1D2B" w:rsidRPr="00283AAF" w:rsidTr="0010553C">
        <w:trPr>
          <w:trHeight w:val="43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وكالة الجامعة للتطوير والجودة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وكالة الجامعة للفروع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20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33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47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عمادة شؤون أعضاء هيئة التدريس والموظفين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36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32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103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35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138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عمادة القبول والتسجيل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23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31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عمادة شؤون الطلاب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34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40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عمادة السنة التحضيرية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عمادة خدمة المجتمع والتعليم المستمر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عمادة تقنية المعلومات والتعليم عن بعد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19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36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43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عمادة شؤون المكتبات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15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عمادة البحث العلمي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14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عمادة الدراسات العليا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عمادة التطوير والجودة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13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العلوم والدراسات الإنسانية بالخرج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31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75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106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lastRenderedPageBreak/>
              <w:t>كلية المجتمع بالخرج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23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23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الهندسة بالخرج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15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16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طب الأسنان بالخرج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هندسة وعلوم الحاسب بالخرج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23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17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40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الصيدلة بالخرج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14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17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الطب بالخرج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العلوم الطبية التطبيقية بالخرج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21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9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21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31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52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إدارة الأعمال بالخرج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9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19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التربية بالخرج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55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24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76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100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التربية بالدلم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70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76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العلوم والدراسات الإنسانية بالحوطة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33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18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47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65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إدارة الأعمال بالحوطة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العلوم والدراسات الإنسانية بالأفلاج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41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20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34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24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49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85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134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المجتمع بالأفلاج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20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20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العلوم والدراسات الإنسانية بالسليل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16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25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41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التربية بالوادي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15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47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62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الهندسة بالوادي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كلية الآداب والعلوم بالوادي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19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23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42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lastRenderedPageBreak/>
              <w:t>كلية العلوم الطبية التطبيقية بالوادي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AB642C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AB642C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AB642C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AB642C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AB642C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0"/>
                <w:szCs w:val="20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0"/>
                <w:szCs w:val="20"/>
                <w:rtl/>
              </w:rPr>
              <w:t>معهد الأمير عبد الرحمن بن ناصر للبحوث والخدمات الاستشارية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الإدارة العامة للشؤون المالية والإدارية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33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37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53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126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126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الإدارة العامة للمشاريع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16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16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إدارة التشغيل والصيانة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28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33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34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إدارة العلاقات العامة والإعلام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الإدارة القانونية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المستشفى التعليمي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16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17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إدارة الأسكان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6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إدارة التطوير الإداري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صحيفة الجامعة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مركز المعلومات الإحصائية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وحدة المراجعة الداخلية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إدارة الأمن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52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55</w:t>
            </w:r>
          </w:p>
        </w:tc>
        <w:tc>
          <w:tcPr>
            <w:tcW w:w="728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55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إدارة السلامة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1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21</w:t>
            </w:r>
          </w:p>
        </w:tc>
        <w:tc>
          <w:tcPr>
            <w:tcW w:w="728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EAF1DD" w:themeFill="accent3" w:themeFillTint="33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34</w:t>
            </w:r>
          </w:p>
        </w:tc>
      </w:tr>
      <w:tr w:rsidR="008D1D2B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إدارة المتابعة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8D1D2B" w:rsidRPr="00283AAF" w:rsidRDefault="008D1D2B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  <w:tc>
          <w:tcPr>
            <w:tcW w:w="728" w:type="dxa"/>
            <w:tcBorders>
              <w:right w:val="double" w:sz="4" w:space="0" w:color="4F6228" w:themeColor="accent3" w:themeShade="80"/>
            </w:tcBorders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  <w:tc>
          <w:tcPr>
            <w:tcW w:w="994" w:type="dxa"/>
            <w:tcBorders>
              <w:left w:val="double" w:sz="4" w:space="0" w:color="4F6228" w:themeColor="accent3" w:themeShade="80"/>
            </w:tcBorders>
            <w:shd w:val="clear" w:color="auto" w:fill="auto"/>
            <w:noWrap/>
            <w:vAlign w:val="bottom"/>
          </w:tcPr>
          <w:p w:rsidR="008D1D2B" w:rsidRPr="00283AAF" w:rsidRDefault="008D1D2B" w:rsidP="002B243A">
            <w:pPr>
              <w:bidi w:val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83AAF">
              <w:rPr>
                <w:rFonts w:ascii="Calibri" w:hAnsi="Calibri"/>
                <w:b/>
                <w:bCs/>
                <w:color w:val="000000"/>
              </w:rPr>
              <w:t>16</w:t>
            </w:r>
          </w:p>
        </w:tc>
      </w:tr>
      <w:tr w:rsidR="002B243A" w:rsidRPr="00283AAF" w:rsidTr="0010553C">
        <w:trPr>
          <w:trHeight w:val="386"/>
          <w:jc w:val="center"/>
        </w:trPr>
        <w:tc>
          <w:tcPr>
            <w:tcW w:w="4221" w:type="dxa"/>
            <w:shd w:val="clear" w:color="auto" w:fill="EAF1DD" w:themeFill="accent3" w:themeFillTint="33"/>
            <w:noWrap/>
            <w:vAlign w:val="center"/>
          </w:tcPr>
          <w:p w:rsidR="002B243A" w:rsidRPr="00283AAF" w:rsidRDefault="002B243A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المجموع</w:t>
            </w:r>
          </w:p>
        </w:tc>
        <w:tc>
          <w:tcPr>
            <w:tcW w:w="654" w:type="dxa"/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2B243A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1</w:t>
            </w:r>
          </w:p>
        </w:tc>
        <w:tc>
          <w:tcPr>
            <w:tcW w:w="636" w:type="dxa"/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2B243A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</w:p>
        </w:tc>
        <w:tc>
          <w:tcPr>
            <w:tcW w:w="673" w:type="dxa"/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2B243A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17</w:t>
            </w:r>
          </w:p>
        </w:tc>
        <w:tc>
          <w:tcPr>
            <w:tcW w:w="601" w:type="dxa"/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2B243A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10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2B243A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2B243A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</w:p>
        </w:tc>
        <w:tc>
          <w:tcPr>
            <w:tcW w:w="770" w:type="dxa"/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2B243A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235</w:t>
            </w:r>
          </w:p>
        </w:tc>
        <w:tc>
          <w:tcPr>
            <w:tcW w:w="647" w:type="dxa"/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2B243A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406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2B243A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293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bottom"/>
          </w:tcPr>
          <w:p w:rsidR="002B243A" w:rsidRPr="00283AAF" w:rsidRDefault="007E38B0" w:rsidP="002B243A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  <w:r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71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7D78E7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4</w:t>
            </w:r>
            <w:r w:rsidR="007D78E7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89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7D78E7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15</w:t>
            </w:r>
            <w:r w:rsidR="007D78E7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9</w:t>
            </w:r>
          </w:p>
        </w:tc>
        <w:tc>
          <w:tcPr>
            <w:tcW w:w="849" w:type="dxa"/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7D78E7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103</w:t>
            </w:r>
            <w:r w:rsidR="007D78E7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4</w:t>
            </w:r>
          </w:p>
        </w:tc>
        <w:tc>
          <w:tcPr>
            <w:tcW w:w="728" w:type="dxa"/>
            <w:tcBorders>
              <w:right w:val="double" w:sz="4" w:space="0" w:color="4F6228" w:themeColor="accent3" w:themeShade="80"/>
            </w:tcBorders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7D78E7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64</w:t>
            </w:r>
            <w:r w:rsidR="007D78E7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5</w:t>
            </w:r>
          </w:p>
        </w:tc>
        <w:tc>
          <w:tcPr>
            <w:tcW w:w="994" w:type="dxa"/>
            <w:vMerge w:val="restart"/>
            <w:tcBorders>
              <w:left w:val="double" w:sz="4" w:space="0" w:color="4F6228" w:themeColor="accent3" w:themeShade="80"/>
            </w:tcBorders>
            <w:shd w:val="clear" w:color="auto" w:fill="EAF1DD" w:themeFill="accent3" w:themeFillTint="33"/>
            <w:noWrap/>
            <w:vAlign w:val="bottom"/>
          </w:tcPr>
          <w:p w:rsidR="002B243A" w:rsidRPr="00283AAF" w:rsidRDefault="002B243A" w:rsidP="003056B0">
            <w:pPr>
              <w:spacing w:after="0" w:line="240" w:lineRule="auto"/>
              <w:jc w:val="right"/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</w:pPr>
            <w:r w:rsidRPr="00283AAF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16</w:t>
            </w:r>
            <w:r w:rsidR="003056B0">
              <w:rPr>
                <w:rFonts w:ascii="ae_AlMohanad" w:hAnsi="ae_AlMohanad" w:cs="ae_AlMohanad"/>
                <w:b/>
                <w:bCs/>
                <w:color w:val="4F6228" w:themeColor="accent3" w:themeShade="80"/>
              </w:rPr>
              <w:t>81</w:t>
            </w:r>
          </w:p>
        </w:tc>
      </w:tr>
      <w:tr w:rsidR="002B243A" w:rsidRPr="00283AAF" w:rsidTr="00C20667">
        <w:trPr>
          <w:trHeight w:val="201"/>
          <w:jc w:val="center"/>
        </w:trPr>
        <w:tc>
          <w:tcPr>
            <w:tcW w:w="4221" w:type="dxa"/>
            <w:shd w:val="clear" w:color="auto" w:fill="FFFFFF" w:themeFill="background1"/>
            <w:noWrap/>
            <w:vAlign w:val="center"/>
          </w:tcPr>
          <w:p w:rsidR="002B243A" w:rsidRPr="00283AAF" w:rsidRDefault="002B243A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مجموع الذكور والإناث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 w:rsidR="002B243A" w:rsidRPr="00283AAF" w:rsidRDefault="002B243A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0"/>
                <w:szCs w:val="20"/>
                <w:rtl/>
              </w:rPr>
              <w:t>1</w:t>
            </w:r>
          </w:p>
        </w:tc>
        <w:tc>
          <w:tcPr>
            <w:tcW w:w="1274" w:type="dxa"/>
            <w:gridSpan w:val="2"/>
            <w:shd w:val="clear" w:color="auto" w:fill="auto"/>
            <w:noWrap/>
            <w:vAlign w:val="center"/>
          </w:tcPr>
          <w:p w:rsidR="002B243A" w:rsidRPr="00283AAF" w:rsidRDefault="002B243A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0"/>
                <w:szCs w:val="20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0"/>
                <w:szCs w:val="20"/>
                <w:rtl/>
              </w:rPr>
              <w:t>27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243A" w:rsidRPr="00283AAF" w:rsidRDefault="002B243A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0"/>
                <w:szCs w:val="20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0"/>
                <w:szCs w:val="20"/>
                <w:rtl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243A" w:rsidRPr="00283AAF" w:rsidRDefault="002B243A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0"/>
                <w:szCs w:val="20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0"/>
                <w:szCs w:val="20"/>
                <w:rtl/>
              </w:rPr>
              <w:t>641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2B243A" w:rsidRPr="00283AAF" w:rsidRDefault="007D78E7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0"/>
                <w:szCs w:val="20"/>
                <w:rtl/>
              </w:rPr>
            </w:pPr>
            <w:r>
              <w:rPr>
                <w:rFonts w:ascii="ae_AlMohanad" w:hAnsi="ae_AlMohanad" w:cs="ae_AlMohanad"/>
                <w:b/>
                <w:bCs/>
                <w:color w:val="4F6228" w:themeColor="accent3" w:themeShade="80"/>
                <w:sz w:val="20"/>
                <w:szCs w:val="20"/>
              </w:rPr>
              <w:t>364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243A" w:rsidRPr="00283AAF" w:rsidRDefault="002B243A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0"/>
                <w:szCs w:val="20"/>
                <w:rtl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4F6228" w:themeColor="accent3" w:themeShade="80"/>
                <w:sz w:val="20"/>
                <w:szCs w:val="20"/>
                <w:rtl/>
              </w:rPr>
              <w:t>648</w:t>
            </w:r>
          </w:p>
        </w:tc>
        <w:tc>
          <w:tcPr>
            <w:tcW w:w="1577" w:type="dxa"/>
            <w:gridSpan w:val="2"/>
            <w:tcBorders>
              <w:right w:val="double" w:sz="4" w:space="0" w:color="4F6228" w:themeColor="accent3" w:themeShade="80"/>
            </w:tcBorders>
            <w:shd w:val="clear" w:color="auto" w:fill="auto"/>
            <w:noWrap/>
            <w:vAlign w:val="center"/>
          </w:tcPr>
          <w:p w:rsidR="002B243A" w:rsidRPr="00283AAF" w:rsidRDefault="007D78E7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 w:themeColor="accent3" w:themeShade="80"/>
                <w:sz w:val="20"/>
                <w:szCs w:val="20"/>
                <w:rtl/>
              </w:rPr>
            </w:pPr>
            <w:r>
              <w:rPr>
                <w:rFonts w:ascii="ae_AlMohanad" w:hAnsi="ae_AlMohanad" w:cs="ae_AlMohanad"/>
                <w:b/>
                <w:bCs/>
                <w:color w:val="4F6228" w:themeColor="accent3" w:themeShade="80"/>
                <w:sz w:val="20"/>
                <w:szCs w:val="20"/>
              </w:rPr>
              <w:t>1679</w:t>
            </w:r>
          </w:p>
        </w:tc>
        <w:tc>
          <w:tcPr>
            <w:tcW w:w="994" w:type="dxa"/>
            <w:vMerge/>
            <w:tcBorders>
              <w:left w:val="double" w:sz="4" w:space="0" w:color="4F6228" w:themeColor="accent3" w:themeShade="80"/>
            </w:tcBorders>
            <w:shd w:val="clear" w:color="auto" w:fill="auto"/>
            <w:vAlign w:val="center"/>
          </w:tcPr>
          <w:p w:rsidR="002B243A" w:rsidRPr="00283AAF" w:rsidRDefault="002B243A" w:rsidP="00462C99">
            <w:pPr>
              <w:jc w:val="center"/>
              <w:rPr>
                <w:rFonts w:ascii="ae_AlMohanad" w:hAnsi="ae_AlMohanad" w:cs="ae_AlMohanad"/>
                <w:b/>
                <w:bCs/>
                <w:color w:val="4F6228"/>
                <w:rtl/>
              </w:rPr>
            </w:pPr>
          </w:p>
        </w:tc>
      </w:tr>
      <w:tr w:rsidR="002B243A" w:rsidRPr="00283AAF" w:rsidTr="0010553C">
        <w:trPr>
          <w:trHeight w:val="176"/>
          <w:jc w:val="center"/>
        </w:trPr>
        <w:tc>
          <w:tcPr>
            <w:tcW w:w="4221" w:type="dxa"/>
            <w:shd w:val="clear" w:color="auto" w:fill="4F6228" w:themeFill="accent3" w:themeFillShade="80"/>
            <w:noWrap/>
            <w:vAlign w:val="center"/>
          </w:tcPr>
          <w:p w:rsidR="002B243A" w:rsidRPr="00283AAF" w:rsidRDefault="002B243A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83AAF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المجموع الكلي</w:t>
            </w:r>
          </w:p>
        </w:tc>
        <w:tc>
          <w:tcPr>
            <w:tcW w:w="9811" w:type="dxa"/>
            <w:gridSpan w:val="14"/>
            <w:tcBorders>
              <w:right w:val="double" w:sz="4" w:space="0" w:color="4F6228" w:themeColor="accent3" w:themeShade="80"/>
            </w:tcBorders>
            <w:shd w:val="clear" w:color="auto" w:fill="4F6228" w:themeFill="accent3" w:themeFillShade="80"/>
            <w:noWrap/>
            <w:vAlign w:val="center"/>
          </w:tcPr>
          <w:p w:rsidR="002B243A" w:rsidRPr="00283AAF" w:rsidRDefault="002B243A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994" w:type="dxa"/>
            <w:vMerge/>
            <w:tcBorders>
              <w:left w:val="double" w:sz="4" w:space="0" w:color="4F6228" w:themeColor="accent3" w:themeShade="80"/>
            </w:tcBorders>
            <w:shd w:val="clear" w:color="auto" w:fill="4F6228" w:themeFill="accent3" w:themeFillShade="80"/>
            <w:vAlign w:val="center"/>
          </w:tcPr>
          <w:p w:rsidR="002B243A" w:rsidRPr="00283AAF" w:rsidRDefault="002B243A" w:rsidP="00462C99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</w:tbl>
    <w:p w:rsidR="001D1B31" w:rsidRDefault="001D1B31" w:rsidP="003365B1">
      <w:pPr>
        <w:rPr>
          <w:rFonts w:ascii="ae_AlMohanad" w:hAnsi="ae_AlMohanad" w:cs="ae_AlMohanad"/>
          <w:sz w:val="28"/>
          <w:szCs w:val="28"/>
          <w:rtl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823"/>
        <w:bidiVisual/>
        <w:tblW w:w="14743" w:type="dxa"/>
        <w:tblBorders>
          <w:top w:val="double" w:sz="4" w:space="0" w:color="4F6228" w:themeColor="accent3" w:themeShade="80"/>
          <w:left w:val="double" w:sz="4" w:space="0" w:color="4F6228" w:themeColor="accent3" w:themeShade="80"/>
          <w:bottom w:val="double" w:sz="4" w:space="0" w:color="4F6228" w:themeColor="accent3" w:themeShade="80"/>
          <w:right w:val="double" w:sz="4" w:space="0" w:color="4F6228" w:themeColor="accent3" w:themeShade="80"/>
          <w:insideH w:val="double" w:sz="4" w:space="0" w:color="4F6228" w:themeColor="accent3" w:themeShade="80"/>
          <w:insideV w:val="doub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2565"/>
        <w:gridCol w:w="1445"/>
        <w:gridCol w:w="2241"/>
        <w:gridCol w:w="1372"/>
        <w:gridCol w:w="2205"/>
        <w:gridCol w:w="2553"/>
        <w:gridCol w:w="2362"/>
      </w:tblGrid>
      <w:tr w:rsidR="00C36DAB" w:rsidRPr="00AE1E72" w:rsidTr="00C36DAB">
        <w:trPr>
          <w:trHeight w:val="386"/>
        </w:trPr>
        <w:tc>
          <w:tcPr>
            <w:tcW w:w="2565" w:type="dxa"/>
            <w:shd w:val="clear" w:color="auto" w:fill="4F6228" w:themeFill="accent3" w:themeFillShade="80"/>
            <w:vAlign w:val="center"/>
            <w:hideMark/>
          </w:tcPr>
          <w:p w:rsidR="00C36DAB" w:rsidRPr="00AE1E72" w:rsidRDefault="00DA60E5" w:rsidP="00C36DAB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>
              <w:rPr>
                <w:rFonts w:ascii="ae_AlMohanad" w:eastAsia="Times New Roman" w:hAnsi="ae_AlMohanad" w:cs="ae_AlMohanad" w:hint="cs"/>
                <w:color w:val="FFFFFF" w:themeColor="background1"/>
                <w:sz w:val="24"/>
                <w:szCs w:val="24"/>
                <w:rtl/>
              </w:rPr>
              <w:t>المجموعة الوظيفية</w:t>
            </w:r>
          </w:p>
        </w:tc>
        <w:tc>
          <w:tcPr>
            <w:tcW w:w="1445" w:type="dxa"/>
            <w:shd w:val="clear" w:color="auto" w:fill="4F6228" w:themeFill="accent3" w:themeFillShade="80"/>
            <w:vAlign w:val="center"/>
            <w:hideMark/>
          </w:tcPr>
          <w:p w:rsidR="00C36DAB" w:rsidRPr="00AE1E72" w:rsidRDefault="00C36DAB" w:rsidP="00C36DAB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AE1E72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المعينين</w:t>
            </w:r>
          </w:p>
        </w:tc>
        <w:tc>
          <w:tcPr>
            <w:tcW w:w="2241" w:type="dxa"/>
            <w:shd w:val="clear" w:color="auto" w:fill="4F6228" w:themeFill="accent3" w:themeFillShade="80"/>
            <w:vAlign w:val="center"/>
            <w:hideMark/>
          </w:tcPr>
          <w:p w:rsidR="00C36DAB" w:rsidRPr="00AE1E72" w:rsidRDefault="00C36DAB" w:rsidP="00C36DAB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AE1E72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النسبة المئوية</w:t>
            </w:r>
          </w:p>
        </w:tc>
        <w:tc>
          <w:tcPr>
            <w:tcW w:w="1372" w:type="dxa"/>
            <w:shd w:val="clear" w:color="auto" w:fill="4F6228" w:themeFill="accent3" w:themeFillShade="80"/>
            <w:vAlign w:val="center"/>
            <w:hideMark/>
          </w:tcPr>
          <w:p w:rsidR="00C36DAB" w:rsidRPr="00AE1E72" w:rsidRDefault="00C36DAB" w:rsidP="00C36DAB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AE1E72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المرقين</w:t>
            </w:r>
          </w:p>
        </w:tc>
        <w:tc>
          <w:tcPr>
            <w:tcW w:w="2205" w:type="dxa"/>
            <w:shd w:val="clear" w:color="auto" w:fill="4F6228" w:themeFill="accent3" w:themeFillShade="80"/>
            <w:vAlign w:val="center"/>
            <w:hideMark/>
          </w:tcPr>
          <w:p w:rsidR="00C36DAB" w:rsidRPr="00AE1E72" w:rsidRDefault="00C36DAB" w:rsidP="00C36DAB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AE1E72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النسبة المئوية</w:t>
            </w:r>
          </w:p>
        </w:tc>
        <w:tc>
          <w:tcPr>
            <w:tcW w:w="2553" w:type="dxa"/>
            <w:shd w:val="clear" w:color="auto" w:fill="4F6228" w:themeFill="accent3" w:themeFillShade="80"/>
            <w:vAlign w:val="center"/>
            <w:hideMark/>
          </w:tcPr>
          <w:p w:rsidR="00C36DAB" w:rsidRPr="00AE1E72" w:rsidRDefault="00C36DAB" w:rsidP="00C36DAB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AE1E72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المطوية قيودهم</w:t>
            </w:r>
          </w:p>
        </w:tc>
        <w:tc>
          <w:tcPr>
            <w:tcW w:w="2362" w:type="dxa"/>
            <w:shd w:val="clear" w:color="auto" w:fill="4F6228" w:themeFill="accent3" w:themeFillShade="80"/>
            <w:vAlign w:val="center"/>
            <w:hideMark/>
          </w:tcPr>
          <w:p w:rsidR="00C36DAB" w:rsidRPr="00AE1E72" w:rsidRDefault="00C36DAB" w:rsidP="00C36DAB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AE1E72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النسبة المئوية</w:t>
            </w:r>
          </w:p>
        </w:tc>
      </w:tr>
      <w:tr w:rsidR="00D06A85" w:rsidRPr="00AE1E72" w:rsidTr="0010553C">
        <w:trPr>
          <w:trHeight w:val="386"/>
        </w:trPr>
        <w:tc>
          <w:tcPr>
            <w:tcW w:w="2565" w:type="dxa"/>
            <w:shd w:val="clear" w:color="auto" w:fill="FFFFFF" w:themeFill="background1"/>
            <w:vAlign w:val="center"/>
            <w:hideMark/>
          </w:tcPr>
          <w:p w:rsidR="00D06A85" w:rsidRPr="00C36DAB" w:rsidRDefault="00D06A85" w:rsidP="00875BA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C36DAB">
              <w:rPr>
                <w:rFonts w:ascii="ae_AlMohanad" w:eastAsia="Times New Roman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  <w:t>إداري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D06A85" w:rsidRPr="00AE1E72" w:rsidRDefault="00D06A85" w:rsidP="00875BA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2241" w:type="dxa"/>
            <w:shd w:val="clear" w:color="auto" w:fill="auto"/>
            <w:vAlign w:val="bottom"/>
          </w:tcPr>
          <w:p w:rsidR="00D06A85" w:rsidRDefault="00064B2A" w:rsidP="00D06A85">
            <w:pPr>
              <w:jc w:val="center"/>
              <w:rPr>
                <w:rFonts w:ascii="Arial" w:hAnsi="Arial" w:cs="Arial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F6228"/>
              </w:rPr>
              <w:t>00</w:t>
            </w:r>
            <w:r w:rsidR="00D06A85">
              <w:rPr>
                <w:rFonts w:ascii="Arial" w:hAnsi="Arial" w:cs="Arial"/>
                <w:b/>
                <w:bCs/>
                <w:color w:val="4F6228"/>
              </w:rPr>
              <w:t>%</w:t>
            </w:r>
            <w:r w:rsidR="00D06A85">
              <w:rPr>
                <w:rFonts w:ascii="Arial" w:hAnsi="Arial" w:cs="Arial" w:hint="cs"/>
                <w:b/>
                <w:bCs/>
                <w:color w:val="4F6228"/>
                <w:rtl/>
              </w:rPr>
              <w:t>.</w:t>
            </w:r>
            <w:r w:rsidR="00D06A85">
              <w:rPr>
                <w:rFonts w:ascii="Arial" w:hAnsi="Arial" w:cs="Arial"/>
                <w:b/>
                <w:bCs/>
                <w:color w:val="4F6228"/>
              </w:rPr>
              <w:t>64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D06A85" w:rsidRPr="00AE1E72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284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06A85" w:rsidRDefault="00D06A85" w:rsidP="00D06A85">
            <w:pPr>
              <w:jc w:val="center"/>
              <w:rPr>
                <w:rFonts w:ascii="Arial" w:hAnsi="Arial" w:cs="Arial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F6228"/>
              </w:rPr>
              <w:t>99.65%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D06A85" w:rsidRPr="00AE1E72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32</w:t>
            </w:r>
          </w:p>
        </w:tc>
        <w:tc>
          <w:tcPr>
            <w:tcW w:w="2362" w:type="dxa"/>
            <w:shd w:val="clear" w:color="auto" w:fill="auto"/>
            <w:vAlign w:val="bottom"/>
          </w:tcPr>
          <w:p w:rsidR="00D06A85" w:rsidRPr="00D06A85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D06A85"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  <w:t>76.19</w:t>
            </w:r>
            <w:r w:rsidR="00F40114"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  <w:t>%</w:t>
            </w:r>
          </w:p>
        </w:tc>
      </w:tr>
      <w:tr w:rsidR="00D06A85" w:rsidRPr="00AE1E72" w:rsidTr="0010553C">
        <w:trPr>
          <w:trHeight w:val="386"/>
        </w:trPr>
        <w:tc>
          <w:tcPr>
            <w:tcW w:w="2565" w:type="dxa"/>
            <w:shd w:val="clear" w:color="auto" w:fill="EAF1DD" w:themeFill="accent3" w:themeFillTint="33"/>
            <w:vAlign w:val="center"/>
            <w:hideMark/>
          </w:tcPr>
          <w:p w:rsidR="00D06A85" w:rsidRPr="00C36DAB" w:rsidRDefault="00D06A85" w:rsidP="00875BA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C36DAB">
              <w:rPr>
                <w:rFonts w:ascii="ae_AlMohanad" w:eastAsia="Times New Roman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  <w:t>فني</w:t>
            </w:r>
          </w:p>
        </w:tc>
        <w:tc>
          <w:tcPr>
            <w:tcW w:w="1445" w:type="dxa"/>
            <w:shd w:val="clear" w:color="auto" w:fill="EAF1DD" w:themeFill="accent3" w:themeFillTint="33"/>
            <w:vAlign w:val="center"/>
          </w:tcPr>
          <w:p w:rsidR="00D06A85" w:rsidRPr="00AE1E72" w:rsidRDefault="00D06A85" w:rsidP="00875BA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EAF1DD" w:themeFill="accent3" w:themeFillTint="33"/>
            <w:vAlign w:val="bottom"/>
          </w:tcPr>
          <w:p w:rsidR="00D06A85" w:rsidRDefault="00D06A85" w:rsidP="00D06A85">
            <w:pPr>
              <w:jc w:val="center"/>
              <w:rPr>
                <w:rFonts w:ascii="Arial" w:hAnsi="Arial" w:cs="Arial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F6228"/>
              </w:rPr>
              <w:t>0</w:t>
            </w:r>
          </w:p>
        </w:tc>
        <w:tc>
          <w:tcPr>
            <w:tcW w:w="1372" w:type="dxa"/>
            <w:shd w:val="clear" w:color="auto" w:fill="EAF1DD" w:themeFill="accent3" w:themeFillTint="33"/>
            <w:vAlign w:val="center"/>
          </w:tcPr>
          <w:p w:rsidR="00D06A85" w:rsidRPr="00AE1E72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EAF1DD" w:themeFill="accent3" w:themeFillTint="33"/>
            <w:vAlign w:val="bottom"/>
          </w:tcPr>
          <w:p w:rsidR="00D06A85" w:rsidRDefault="00D06A85" w:rsidP="00D06A85">
            <w:pPr>
              <w:jc w:val="center"/>
              <w:rPr>
                <w:rFonts w:ascii="Arial" w:hAnsi="Arial" w:cs="Arial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F6228"/>
              </w:rPr>
              <w:t>0</w:t>
            </w:r>
          </w:p>
        </w:tc>
        <w:tc>
          <w:tcPr>
            <w:tcW w:w="2553" w:type="dxa"/>
            <w:shd w:val="clear" w:color="auto" w:fill="EAF1DD" w:themeFill="accent3" w:themeFillTint="33"/>
            <w:vAlign w:val="center"/>
          </w:tcPr>
          <w:p w:rsidR="00D06A85" w:rsidRPr="00AE1E72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EAF1DD" w:themeFill="accent3" w:themeFillTint="33"/>
            <w:vAlign w:val="bottom"/>
          </w:tcPr>
          <w:p w:rsidR="00D06A85" w:rsidRPr="00D06A85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D06A85"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</w:p>
        </w:tc>
      </w:tr>
      <w:tr w:rsidR="00D06A85" w:rsidRPr="00AE1E72" w:rsidTr="0010553C">
        <w:trPr>
          <w:trHeight w:val="386"/>
        </w:trPr>
        <w:tc>
          <w:tcPr>
            <w:tcW w:w="2565" w:type="dxa"/>
            <w:shd w:val="clear" w:color="auto" w:fill="FFFFFF" w:themeFill="background1"/>
            <w:vAlign w:val="center"/>
            <w:hideMark/>
          </w:tcPr>
          <w:p w:rsidR="00D06A85" w:rsidRPr="00C36DAB" w:rsidRDefault="00D06A85" w:rsidP="00875BA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C36DAB">
              <w:rPr>
                <w:rFonts w:ascii="ae_AlMohanad" w:eastAsia="Times New Roman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  <w:t>لائحة صحية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D06A85" w:rsidRPr="00AE1E72" w:rsidRDefault="00D06A85" w:rsidP="00875BA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4</w:t>
            </w:r>
          </w:p>
        </w:tc>
        <w:tc>
          <w:tcPr>
            <w:tcW w:w="2241" w:type="dxa"/>
            <w:shd w:val="clear" w:color="auto" w:fill="auto"/>
            <w:vAlign w:val="bottom"/>
          </w:tcPr>
          <w:p w:rsidR="00D06A85" w:rsidRDefault="00D06A85" w:rsidP="00064B2A">
            <w:pPr>
              <w:jc w:val="center"/>
              <w:rPr>
                <w:rFonts w:ascii="Arial" w:hAnsi="Arial" w:cs="Arial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F6228"/>
              </w:rPr>
              <w:t>36.</w:t>
            </w:r>
            <w:r w:rsidR="00064B2A">
              <w:rPr>
                <w:rFonts w:ascii="Arial" w:hAnsi="Arial" w:cs="Arial"/>
                <w:b/>
                <w:bCs/>
                <w:color w:val="4F6228"/>
              </w:rPr>
              <w:t>00</w:t>
            </w:r>
            <w:r>
              <w:rPr>
                <w:rFonts w:ascii="Arial" w:hAnsi="Arial" w:cs="Arial"/>
                <w:b/>
                <w:bCs/>
                <w:color w:val="4F6228"/>
              </w:rPr>
              <w:t>%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D06A85" w:rsidRPr="00AE1E72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06A85" w:rsidRDefault="00D06A85" w:rsidP="00D06A85">
            <w:pPr>
              <w:jc w:val="center"/>
              <w:rPr>
                <w:rFonts w:ascii="Arial" w:hAnsi="Arial" w:cs="Arial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F6228"/>
              </w:rPr>
              <w:t>0.35%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D06A85" w:rsidRPr="00AE1E72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3</w:t>
            </w:r>
          </w:p>
        </w:tc>
        <w:tc>
          <w:tcPr>
            <w:tcW w:w="2362" w:type="dxa"/>
            <w:shd w:val="clear" w:color="auto" w:fill="auto"/>
            <w:vAlign w:val="bottom"/>
          </w:tcPr>
          <w:p w:rsidR="00D06A85" w:rsidRPr="00D06A85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D06A85"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  <w:t>7.14%</w:t>
            </w:r>
          </w:p>
        </w:tc>
      </w:tr>
      <w:tr w:rsidR="00D06A85" w:rsidRPr="00AE1E72" w:rsidTr="0010553C">
        <w:trPr>
          <w:trHeight w:val="386"/>
        </w:trPr>
        <w:tc>
          <w:tcPr>
            <w:tcW w:w="2565" w:type="dxa"/>
            <w:shd w:val="clear" w:color="auto" w:fill="EAF1DD" w:themeFill="accent3" w:themeFillTint="33"/>
            <w:vAlign w:val="center"/>
            <w:hideMark/>
          </w:tcPr>
          <w:p w:rsidR="00D06A85" w:rsidRPr="00C36DAB" w:rsidRDefault="00D06A85" w:rsidP="00875BA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C36DAB">
              <w:rPr>
                <w:rFonts w:ascii="ae_AlMohanad" w:eastAsia="Times New Roman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  <w:t>بند الأجور</w:t>
            </w:r>
          </w:p>
        </w:tc>
        <w:tc>
          <w:tcPr>
            <w:tcW w:w="1445" w:type="dxa"/>
            <w:shd w:val="clear" w:color="auto" w:fill="EAF1DD" w:themeFill="accent3" w:themeFillTint="33"/>
            <w:vAlign w:val="center"/>
          </w:tcPr>
          <w:p w:rsidR="00D06A85" w:rsidRPr="00AE1E72" w:rsidRDefault="00D06A85" w:rsidP="00875BA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EAF1DD" w:themeFill="accent3" w:themeFillTint="33"/>
            <w:vAlign w:val="center"/>
          </w:tcPr>
          <w:p w:rsidR="00D06A85" w:rsidRPr="00AE1E72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EAF1DD" w:themeFill="accent3" w:themeFillTint="33"/>
            <w:vAlign w:val="center"/>
          </w:tcPr>
          <w:p w:rsidR="00D06A85" w:rsidRPr="00AE1E72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EAF1DD" w:themeFill="accent3" w:themeFillTint="33"/>
            <w:vAlign w:val="center"/>
          </w:tcPr>
          <w:p w:rsidR="00D06A85" w:rsidRPr="00AE1E72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EAF1DD" w:themeFill="accent3" w:themeFillTint="33"/>
            <w:vAlign w:val="center"/>
          </w:tcPr>
          <w:p w:rsidR="00D06A85" w:rsidRPr="00AE1E72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7</w:t>
            </w:r>
          </w:p>
        </w:tc>
        <w:tc>
          <w:tcPr>
            <w:tcW w:w="2362" w:type="dxa"/>
            <w:shd w:val="clear" w:color="auto" w:fill="EAF1DD" w:themeFill="accent3" w:themeFillTint="33"/>
            <w:vAlign w:val="bottom"/>
          </w:tcPr>
          <w:p w:rsidR="00D06A85" w:rsidRPr="00D06A85" w:rsidRDefault="00D06A85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D06A85"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  <w:t>16.67%</w:t>
            </w:r>
          </w:p>
        </w:tc>
      </w:tr>
      <w:tr w:rsidR="00875BA2" w:rsidRPr="00AE1E72" w:rsidTr="00C36DAB">
        <w:trPr>
          <w:trHeight w:val="386"/>
        </w:trPr>
        <w:tc>
          <w:tcPr>
            <w:tcW w:w="2565" w:type="dxa"/>
            <w:shd w:val="clear" w:color="auto" w:fill="FFFFFF" w:themeFill="background1"/>
            <w:vAlign w:val="center"/>
            <w:hideMark/>
          </w:tcPr>
          <w:p w:rsidR="00875BA2" w:rsidRPr="00C36DAB" w:rsidRDefault="00875BA2" w:rsidP="00875BA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ascii="ae_AlMohanad" w:eastAsia="Times New Roman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  <w:t>المستخدم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و</w:t>
            </w:r>
            <w:r w:rsidRPr="00C36DAB">
              <w:rPr>
                <w:rFonts w:ascii="ae_AlMohanad" w:eastAsia="Times New Roman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  <w:t>ن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5BA2" w:rsidRPr="00AE1E72" w:rsidRDefault="00875BA2" w:rsidP="00875BA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875BA2" w:rsidRPr="00AE1E72" w:rsidRDefault="00875BA2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875BA2" w:rsidRPr="00AE1E72" w:rsidRDefault="00875BA2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75BA2" w:rsidRPr="00AE1E72" w:rsidRDefault="00875BA2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875BA2" w:rsidRPr="00AE1E72" w:rsidRDefault="00875BA2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875BA2" w:rsidRPr="00AE1E72" w:rsidRDefault="00875BA2" w:rsidP="00D06A8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</w:tr>
      <w:tr w:rsidR="00875BA2" w:rsidRPr="00AE1E72" w:rsidTr="00C36DAB">
        <w:trPr>
          <w:trHeight w:val="386"/>
        </w:trPr>
        <w:tc>
          <w:tcPr>
            <w:tcW w:w="2565" w:type="dxa"/>
            <w:shd w:val="clear" w:color="auto" w:fill="EAF1DD" w:themeFill="accent3" w:themeFillTint="33"/>
            <w:vAlign w:val="center"/>
            <w:hideMark/>
          </w:tcPr>
          <w:p w:rsidR="00875BA2" w:rsidRPr="00C36DAB" w:rsidRDefault="00875BA2" w:rsidP="00875BA2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C36DAB">
              <w:rPr>
                <w:rFonts w:ascii="ae_AlMohanad" w:eastAsia="Times New Roman" w:hAnsi="ae_AlMohanad" w:cs="ae_AlMohanad"/>
                <w:b/>
                <w:bCs/>
                <w:color w:val="4F6228" w:themeColor="accent3" w:themeShade="80"/>
                <w:sz w:val="24"/>
                <w:szCs w:val="24"/>
                <w:rtl/>
              </w:rPr>
              <w:t>بنود أخرى</w:t>
            </w:r>
          </w:p>
        </w:tc>
        <w:tc>
          <w:tcPr>
            <w:tcW w:w="1445" w:type="dxa"/>
            <w:shd w:val="clear" w:color="auto" w:fill="EAF1DD" w:themeFill="accent3" w:themeFillTint="33"/>
            <w:vAlign w:val="center"/>
          </w:tcPr>
          <w:p w:rsidR="00875BA2" w:rsidRPr="00AE1E72" w:rsidRDefault="00875BA2" w:rsidP="00875BA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EAF1DD" w:themeFill="accent3" w:themeFillTint="33"/>
            <w:vAlign w:val="center"/>
          </w:tcPr>
          <w:p w:rsidR="00875BA2" w:rsidRDefault="00875BA2" w:rsidP="00875BA2">
            <w:pPr>
              <w:jc w:val="center"/>
              <w:rPr>
                <w:rFonts w:ascii="Arial" w:hAnsi="Arial" w:cs="Arial"/>
                <w:b/>
                <w:bCs/>
                <w:color w:val="4F6228"/>
                <w:rtl/>
              </w:rPr>
            </w:pPr>
          </w:p>
        </w:tc>
        <w:tc>
          <w:tcPr>
            <w:tcW w:w="1372" w:type="dxa"/>
            <w:shd w:val="clear" w:color="auto" w:fill="EAF1DD" w:themeFill="accent3" w:themeFillTint="33"/>
            <w:vAlign w:val="center"/>
          </w:tcPr>
          <w:p w:rsidR="00875BA2" w:rsidRPr="00AE1E72" w:rsidRDefault="00875BA2" w:rsidP="00875BA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EAF1DD" w:themeFill="accent3" w:themeFillTint="33"/>
            <w:vAlign w:val="center"/>
          </w:tcPr>
          <w:p w:rsidR="00875BA2" w:rsidRDefault="00875BA2" w:rsidP="00875BA2">
            <w:pPr>
              <w:jc w:val="center"/>
              <w:rPr>
                <w:rFonts w:ascii="Arial" w:hAnsi="Arial" w:cs="Arial"/>
                <w:b/>
                <w:bCs/>
                <w:color w:val="4F6228"/>
                <w:rtl/>
              </w:rPr>
            </w:pPr>
          </w:p>
        </w:tc>
        <w:tc>
          <w:tcPr>
            <w:tcW w:w="2553" w:type="dxa"/>
            <w:shd w:val="clear" w:color="auto" w:fill="EAF1DD" w:themeFill="accent3" w:themeFillTint="33"/>
            <w:vAlign w:val="center"/>
          </w:tcPr>
          <w:p w:rsidR="00875BA2" w:rsidRPr="00AE1E72" w:rsidRDefault="00875BA2" w:rsidP="00875BA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EAF1DD" w:themeFill="accent3" w:themeFillTint="33"/>
            <w:vAlign w:val="center"/>
          </w:tcPr>
          <w:p w:rsidR="00875BA2" w:rsidRDefault="00875BA2" w:rsidP="00875BA2">
            <w:pPr>
              <w:jc w:val="center"/>
              <w:rPr>
                <w:rFonts w:ascii="Arial" w:hAnsi="Arial" w:cs="Arial"/>
                <w:b/>
                <w:bCs/>
                <w:color w:val="4F6228"/>
                <w:rtl/>
              </w:rPr>
            </w:pPr>
          </w:p>
        </w:tc>
      </w:tr>
      <w:tr w:rsidR="00264A99" w:rsidRPr="00AE1E72" w:rsidTr="00C36DAB">
        <w:trPr>
          <w:trHeight w:val="386"/>
        </w:trPr>
        <w:tc>
          <w:tcPr>
            <w:tcW w:w="2565" w:type="dxa"/>
            <w:shd w:val="clear" w:color="auto" w:fill="4F6228" w:themeFill="accent3" w:themeFillShade="80"/>
            <w:vAlign w:val="center"/>
            <w:hideMark/>
          </w:tcPr>
          <w:p w:rsidR="00264A99" w:rsidRPr="00C36DAB" w:rsidRDefault="00264A99" w:rsidP="00264A99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</w:rPr>
            </w:pPr>
            <w:r w:rsidRPr="00C36DAB">
              <w:rPr>
                <w:rFonts w:ascii="ae_AlMohanad" w:eastAsia="Times New Roman" w:hAnsi="ae_AlMohanad" w:cs="ae_AlMohanad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445" w:type="dxa"/>
            <w:shd w:val="clear" w:color="auto" w:fill="4F6228" w:themeFill="accent3" w:themeFillShade="80"/>
            <w:vAlign w:val="center"/>
          </w:tcPr>
          <w:p w:rsidR="00264A99" w:rsidRPr="00C36DAB" w:rsidRDefault="00264A99" w:rsidP="00264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2241" w:type="dxa"/>
            <w:shd w:val="clear" w:color="auto" w:fill="4F6228" w:themeFill="accent3" w:themeFillShade="80"/>
            <w:vAlign w:val="center"/>
          </w:tcPr>
          <w:p w:rsidR="00264A99" w:rsidRPr="00C36DAB" w:rsidRDefault="00BE2DF4" w:rsidP="00264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100%</w:t>
            </w:r>
          </w:p>
        </w:tc>
        <w:tc>
          <w:tcPr>
            <w:tcW w:w="1372" w:type="dxa"/>
            <w:shd w:val="clear" w:color="auto" w:fill="4F6228" w:themeFill="accent3" w:themeFillShade="80"/>
            <w:vAlign w:val="center"/>
          </w:tcPr>
          <w:p w:rsidR="00264A99" w:rsidRPr="00C36DAB" w:rsidRDefault="00264A99" w:rsidP="00264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285</w:t>
            </w:r>
          </w:p>
        </w:tc>
        <w:tc>
          <w:tcPr>
            <w:tcW w:w="2205" w:type="dxa"/>
            <w:shd w:val="clear" w:color="auto" w:fill="4F6228" w:themeFill="accent3" w:themeFillShade="80"/>
            <w:vAlign w:val="center"/>
          </w:tcPr>
          <w:p w:rsidR="00264A99" w:rsidRPr="00C36DAB" w:rsidRDefault="00BE2DF4" w:rsidP="00264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100%</w:t>
            </w:r>
          </w:p>
        </w:tc>
        <w:tc>
          <w:tcPr>
            <w:tcW w:w="2553" w:type="dxa"/>
            <w:shd w:val="clear" w:color="auto" w:fill="4F6228" w:themeFill="accent3" w:themeFillShade="80"/>
            <w:vAlign w:val="center"/>
          </w:tcPr>
          <w:p w:rsidR="00264A99" w:rsidRPr="00C36DAB" w:rsidRDefault="00264A99" w:rsidP="00264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42</w:t>
            </w:r>
          </w:p>
        </w:tc>
        <w:tc>
          <w:tcPr>
            <w:tcW w:w="2362" w:type="dxa"/>
            <w:shd w:val="clear" w:color="auto" w:fill="4F6228" w:themeFill="accent3" w:themeFillShade="80"/>
            <w:vAlign w:val="center"/>
          </w:tcPr>
          <w:p w:rsidR="00264A99" w:rsidRPr="00C36DAB" w:rsidRDefault="00BE2DF4" w:rsidP="00264A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%</w:t>
            </w:r>
            <w:r w:rsidR="00F40114">
              <w:rPr>
                <w:rFonts w:asciiTheme="minorBidi" w:eastAsia="Times New Roman" w:hAnsiTheme="minorBidi"/>
                <w:b/>
                <w:bCs/>
                <w:color w:val="FFFFFF" w:themeColor="background1"/>
                <w:sz w:val="24"/>
                <w:szCs w:val="24"/>
              </w:rPr>
              <w:t>100</w:t>
            </w:r>
          </w:p>
        </w:tc>
      </w:tr>
    </w:tbl>
    <w:p w:rsidR="00D23E87" w:rsidRPr="00C36DAB" w:rsidRDefault="00C36DAB" w:rsidP="00A637E3">
      <w:pPr>
        <w:shd w:val="clear" w:color="auto" w:fill="FFFFFF" w:themeFill="background1"/>
        <w:tabs>
          <w:tab w:val="left" w:pos="8532"/>
        </w:tabs>
        <w:ind w:right="-142"/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rtl/>
        </w:rPr>
        <w:sectPr w:rsidR="00D23E87" w:rsidRPr="00C36DAB" w:rsidSect="007320A7">
          <w:pgSz w:w="16838" w:h="11906" w:orient="landscape"/>
          <w:pgMar w:top="851" w:right="1134" w:bottom="851" w:left="1134" w:header="709" w:footer="709" w:gutter="0"/>
          <w:cols w:space="708"/>
          <w:bidi/>
          <w:rtlGutter/>
          <w:docGrid w:linePitch="360"/>
        </w:sectPr>
      </w:pPr>
      <w:r w:rsidRPr="00436B4A"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>7/1/3</w:t>
      </w:r>
      <w:r w:rsidRPr="00436B4A">
        <w:rPr>
          <w:rFonts w:ascii="ae_AlMohanad" w:hAnsi="ae_AlMohanad" w:cs="ae_AlMohanad" w:hint="cs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 xml:space="preserve">ـ </w:t>
      </w:r>
      <w:r w:rsidRPr="00436B4A">
        <w:rPr>
          <w:rFonts w:ascii="ae_AlMohanad" w:hAnsi="ae_AlMohanad" w:cs="ae_AlMohanad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 xml:space="preserve">أعداد المعينين والمرقين والمطوية قيودهم حسب المجموعة </w:t>
      </w:r>
      <w:r w:rsidR="007B1865">
        <w:rPr>
          <w:rFonts w:ascii="ae_AlMohanad" w:hAnsi="ae_AlMohanad" w:cs="ae_AlMohanad" w:hint="cs"/>
          <w:b/>
          <w:bCs/>
          <w:color w:val="4F6228" w:themeColor="accent3" w:themeShade="80"/>
          <w:sz w:val="28"/>
          <w:szCs w:val="28"/>
          <w:shd w:val="clear" w:color="auto" w:fill="EAF1DD" w:themeFill="accent3" w:themeFillTint="33"/>
          <w:rtl/>
        </w:rPr>
        <w:t>الوظيفية</w:t>
      </w:r>
    </w:p>
    <w:p w:rsidR="00252FB1" w:rsidRPr="00CD0918" w:rsidRDefault="00252FB1" w:rsidP="007B1865">
      <w:pPr>
        <w:shd w:val="clear" w:color="auto" w:fill="FFFFFF" w:themeFill="background1"/>
        <w:ind w:right="-142"/>
        <w:jc w:val="both"/>
        <w:rPr>
          <w:rFonts w:ascii="ae_AlMohanad" w:hAnsi="ae_AlMohanad" w:cs="ae_AlMohanad"/>
        </w:rPr>
      </w:pPr>
    </w:p>
    <w:sectPr w:rsidR="00252FB1" w:rsidRPr="00CD0918" w:rsidSect="007B1865">
      <w:pgSz w:w="16838" w:h="11906" w:orient="landscape"/>
      <w:pgMar w:top="851" w:right="851" w:bottom="849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0B3" w:rsidRDefault="00D140B3">
      <w:pPr>
        <w:spacing w:after="0" w:line="240" w:lineRule="auto"/>
      </w:pPr>
      <w:r>
        <w:separator/>
      </w:r>
    </w:p>
  </w:endnote>
  <w:endnote w:type="continuationSeparator" w:id="0">
    <w:p w:rsidR="00D140B3" w:rsidRDefault="00D1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New time romance">
    <w:altName w:val="Times New Roman"/>
    <w:panose1 w:val="00000000000000000000"/>
    <w:charset w:val="00"/>
    <w:family w:val="roman"/>
    <w:notTrueType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Mohammad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rtl/>
      </w:rPr>
      <w:id w:val="-880095272"/>
      <w:docPartObj>
        <w:docPartGallery w:val="Page Numbers (Bottom of Page)"/>
        <w:docPartUnique/>
      </w:docPartObj>
    </w:sdtPr>
    <w:sdtEndPr/>
    <w:sdtContent>
      <w:p w:rsidR="00F46484" w:rsidRPr="003613C0" w:rsidRDefault="00F46484">
        <w:pPr>
          <w:pStyle w:val="Footer"/>
          <w:jc w:val="center"/>
          <w:rPr>
            <w:b/>
            <w:bCs/>
          </w:rPr>
        </w:pPr>
        <w:r w:rsidRPr="003613C0">
          <w:rPr>
            <w:b/>
            <w:bCs/>
          </w:rPr>
          <w:fldChar w:fldCharType="begin"/>
        </w:r>
        <w:r w:rsidRPr="003613C0">
          <w:rPr>
            <w:b/>
            <w:bCs/>
          </w:rPr>
          <w:instrText>PAGE   \* MERGEFORMAT</w:instrText>
        </w:r>
        <w:r w:rsidRPr="003613C0">
          <w:rPr>
            <w:b/>
            <w:bCs/>
          </w:rPr>
          <w:fldChar w:fldCharType="separate"/>
        </w:r>
        <w:r w:rsidR="00FD6E18" w:rsidRPr="00FD6E18">
          <w:rPr>
            <w:b/>
            <w:bCs/>
            <w:noProof/>
            <w:rtl/>
            <w:lang w:val="ar-SA"/>
          </w:rPr>
          <w:t>133</w:t>
        </w:r>
        <w:r w:rsidRPr="003613C0">
          <w:rPr>
            <w:b/>
            <w:bCs/>
          </w:rPr>
          <w:fldChar w:fldCharType="end"/>
        </w:r>
      </w:p>
    </w:sdtContent>
  </w:sdt>
  <w:p w:rsidR="00F46484" w:rsidRDefault="00F464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0B3" w:rsidRDefault="00D140B3">
      <w:pPr>
        <w:spacing w:after="0" w:line="240" w:lineRule="auto"/>
      </w:pPr>
      <w:r>
        <w:separator/>
      </w:r>
    </w:p>
  </w:footnote>
  <w:footnote w:type="continuationSeparator" w:id="0">
    <w:p w:rsidR="00D140B3" w:rsidRDefault="00D14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01C1A"/>
    <w:multiLevelType w:val="hybridMultilevel"/>
    <w:tmpl w:val="EF0E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A655A"/>
    <w:multiLevelType w:val="hybridMultilevel"/>
    <w:tmpl w:val="551437E2"/>
    <w:lvl w:ilvl="0" w:tplc="14344B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06E4"/>
    <w:multiLevelType w:val="hybridMultilevel"/>
    <w:tmpl w:val="F378E096"/>
    <w:lvl w:ilvl="0" w:tplc="AAE0D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D5CBF"/>
    <w:multiLevelType w:val="hybridMultilevel"/>
    <w:tmpl w:val="B172F6DA"/>
    <w:lvl w:ilvl="0" w:tplc="DCB4937A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4">
    <w:nsid w:val="18DC555C"/>
    <w:multiLevelType w:val="hybridMultilevel"/>
    <w:tmpl w:val="DF3A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43802"/>
    <w:multiLevelType w:val="hybridMultilevel"/>
    <w:tmpl w:val="BF0A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81E78"/>
    <w:multiLevelType w:val="hybridMultilevel"/>
    <w:tmpl w:val="37FC2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F013C"/>
    <w:multiLevelType w:val="hybridMultilevel"/>
    <w:tmpl w:val="13505AB4"/>
    <w:lvl w:ilvl="0" w:tplc="38DA5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8621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78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8436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4A9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897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A0AD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FA0F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7A67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39C5A60"/>
    <w:multiLevelType w:val="hybridMultilevel"/>
    <w:tmpl w:val="A042A438"/>
    <w:lvl w:ilvl="0" w:tplc="DCB493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66896"/>
    <w:multiLevelType w:val="hybridMultilevel"/>
    <w:tmpl w:val="A33CC390"/>
    <w:lvl w:ilvl="0" w:tplc="5A18BD9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0">
    <w:nsid w:val="25AB50A3"/>
    <w:multiLevelType w:val="hybridMultilevel"/>
    <w:tmpl w:val="1D940000"/>
    <w:lvl w:ilvl="0" w:tplc="D85E2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7321D"/>
    <w:multiLevelType w:val="hybridMultilevel"/>
    <w:tmpl w:val="A6FCB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1625C"/>
    <w:multiLevelType w:val="hybridMultilevel"/>
    <w:tmpl w:val="462C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86F2A"/>
    <w:multiLevelType w:val="hybridMultilevel"/>
    <w:tmpl w:val="057EF434"/>
    <w:lvl w:ilvl="0" w:tplc="0409000D">
      <w:start w:val="1"/>
      <w:numFmt w:val="bullet"/>
      <w:lvlText w:val=""/>
      <w:lvlJc w:val="left"/>
      <w:pPr>
        <w:ind w:left="9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4">
    <w:nsid w:val="31430888"/>
    <w:multiLevelType w:val="hybridMultilevel"/>
    <w:tmpl w:val="A438987C"/>
    <w:lvl w:ilvl="0" w:tplc="3892B078">
      <w:start w:val="1"/>
      <w:numFmt w:val="bullet"/>
      <w:lvlText w:val=""/>
      <w:lvlJc w:val="left"/>
      <w:pPr>
        <w:ind w:left="1024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5">
    <w:nsid w:val="414C41F5"/>
    <w:multiLevelType w:val="hybridMultilevel"/>
    <w:tmpl w:val="1A2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93C47"/>
    <w:multiLevelType w:val="hybridMultilevel"/>
    <w:tmpl w:val="8CE81BA0"/>
    <w:lvl w:ilvl="0" w:tplc="2EFCCFA2">
      <w:start w:val="1"/>
      <w:numFmt w:val="bullet"/>
      <w:lvlText w:val=""/>
      <w:lvlJc w:val="left"/>
      <w:pPr>
        <w:ind w:left="1327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7">
    <w:nsid w:val="458D7BB5"/>
    <w:multiLevelType w:val="hybridMultilevel"/>
    <w:tmpl w:val="A174566A"/>
    <w:lvl w:ilvl="0" w:tplc="D85E2BF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8">
    <w:nsid w:val="45C31072"/>
    <w:multiLevelType w:val="hybridMultilevel"/>
    <w:tmpl w:val="7DC8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86CEC"/>
    <w:multiLevelType w:val="hybridMultilevel"/>
    <w:tmpl w:val="941A1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A5291"/>
    <w:multiLevelType w:val="hybridMultilevel"/>
    <w:tmpl w:val="24C4D89C"/>
    <w:lvl w:ilvl="0" w:tplc="DCB4937A">
      <w:start w:val="1"/>
      <w:numFmt w:val="bullet"/>
      <w:lvlText w:val=""/>
      <w:lvlJc w:val="left"/>
      <w:pPr>
        <w:ind w:left="847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1">
    <w:nsid w:val="49337A9B"/>
    <w:multiLevelType w:val="hybridMultilevel"/>
    <w:tmpl w:val="2FF65806"/>
    <w:lvl w:ilvl="0" w:tplc="EFB6A0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125AA"/>
    <w:multiLevelType w:val="hybridMultilevel"/>
    <w:tmpl w:val="45263822"/>
    <w:lvl w:ilvl="0" w:tplc="AE5A566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8552B"/>
    <w:multiLevelType w:val="hybridMultilevel"/>
    <w:tmpl w:val="A33CC390"/>
    <w:lvl w:ilvl="0" w:tplc="5A18BD9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4">
    <w:nsid w:val="51B8512D"/>
    <w:multiLevelType w:val="hybridMultilevel"/>
    <w:tmpl w:val="088A0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4718DD"/>
    <w:multiLevelType w:val="hybridMultilevel"/>
    <w:tmpl w:val="27C296C8"/>
    <w:lvl w:ilvl="0" w:tplc="DA5814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285C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2E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218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247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5F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3CBE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A78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4C5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38E469B"/>
    <w:multiLevelType w:val="hybridMultilevel"/>
    <w:tmpl w:val="E6EC9DA2"/>
    <w:lvl w:ilvl="0" w:tplc="DCB4937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B42947"/>
    <w:multiLevelType w:val="hybridMultilevel"/>
    <w:tmpl w:val="A33CC390"/>
    <w:lvl w:ilvl="0" w:tplc="5A18BD9C">
      <w:start w:val="1"/>
      <w:numFmt w:val="decimal"/>
      <w:lvlText w:val="%1-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1" w:hanging="360"/>
      </w:pPr>
    </w:lvl>
    <w:lvl w:ilvl="2" w:tplc="0409001B" w:tentative="1">
      <w:start w:val="1"/>
      <w:numFmt w:val="lowerRoman"/>
      <w:lvlText w:val="%3."/>
      <w:lvlJc w:val="right"/>
      <w:pPr>
        <w:ind w:left="1631" w:hanging="180"/>
      </w:pPr>
    </w:lvl>
    <w:lvl w:ilvl="3" w:tplc="0409000F" w:tentative="1">
      <w:start w:val="1"/>
      <w:numFmt w:val="decimal"/>
      <w:lvlText w:val="%4."/>
      <w:lvlJc w:val="left"/>
      <w:pPr>
        <w:ind w:left="2351" w:hanging="360"/>
      </w:pPr>
    </w:lvl>
    <w:lvl w:ilvl="4" w:tplc="04090019" w:tentative="1">
      <w:start w:val="1"/>
      <w:numFmt w:val="lowerLetter"/>
      <w:lvlText w:val="%5."/>
      <w:lvlJc w:val="left"/>
      <w:pPr>
        <w:ind w:left="3071" w:hanging="360"/>
      </w:pPr>
    </w:lvl>
    <w:lvl w:ilvl="5" w:tplc="0409001B" w:tentative="1">
      <w:start w:val="1"/>
      <w:numFmt w:val="lowerRoman"/>
      <w:lvlText w:val="%6."/>
      <w:lvlJc w:val="right"/>
      <w:pPr>
        <w:ind w:left="3791" w:hanging="180"/>
      </w:pPr>
    </w:lvl>
    <w:lvl w:ilvl="6" w:tplc="0409000F" w:tentative="1">
      <w:start w:val="1"/>
      <w:numFmt w:val="decimal"/>
      <w:lvlText w:val="%7."/>
      <w:lvlJc w:val="left"/>
      <w:pPr>
        <w:ind w:left="4511" w:hanging="360"/>
      </w:pPr>
    </w:lvl>
    <w:lvl w:ilvl="7" w:tplc="04090019" w:tentative="1">
      <w:start w:val="1"/>
      <w:numFmt w:val="lowerLetter"/>
      <w:lvlText w:val="%8."/>
      <w:lvlJc w:val="left"/>
      <w:pPr>
        <w:ind w:left="5231" w:hanging="360"/>
      </w:pPr>
    </w:lvl>
    <w:lvl w:ilvl="8" w:tplc="040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28">
    <w:nsid w:val="5E984017"/>
    <w:multiLevelType w:val="hybridMultilevel"/>
    <w:tmpl w:val="EA36B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5F36C8"/>
    <w:multiLevelType w:val="hybridMultilevel"/>
    <w:tmpl w:val="DB4ED0D6"/>
    <w:lvl w:ilvl="0" w:tplc="1E62E718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A1739"/>
    <w:multiLevelType w:val="hybridMultilevel"/>
    <w:tmpl w:val="1E2016AA"/>
    <w:lvl w:ilvl="0" w:tplc="D85E2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E4863"/>
    <w:multiLevelType w:val="hybridMultilevel"/>
    <w:tmpl w:val="4C525C4C"/>
    <w:lvl w:ilvl="0" w:tplc="DCB4937A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2">
    <w:nsid w:val="695A7EC3"/>
    <w:multiLevelType w:val="hybridMultilevel"/>
    <w:tmpl w:val="B77A5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B06DA"/>
    <w:multiLevelType w:val="hybridMultilevel"/>
    <w:tmpl w:val="255A5C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4">
    <w:nsid w:val="6AFB78F4"/>
    <w:multiLevelType w:val="hybridMultilevel"/>
    <w:tmpl w:val="3E4EA6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492128"/>
    <w:multiLevelType w:val="hybridMultilevel"/>
    <w:tmpl w:val="5AB4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600F6F"/>
    <w:multiLevelType w:val="hybridMultilevel"/>
    <w:tmpl w:val="97229E14"/>
    <w:lvl w:ilvl="0" w:tplc="D85E2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92EFA"/>
    <w:multiLevelType w:val="hybridMultilevel"/>
    <w:tmpl w:val="62E09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CC7029"/>
    <w:multiLevelType w:val="hybridMultilevel"/>
    <w:tmpl w:val="604CDD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F14B8F"/>
    <w:multiLevelType w:val="hybridMultilevel"/>
    <w:tmpl w:val="CE3EAF00"/>
    <w:lvl w:ilvl="0" w:tplc="1F08C6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2B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0231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C72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8B0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36C7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24B7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210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C470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081993"/>
    <w:multiLevelType w:val="hybridMultilevel"/>
    <w:tmpl w:val="9F50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C1E0A"/>
    <w:multiLevelType w:val="hybridMultilevel"/>
    <w:tmpl w:val="1BEA5732"/>
    <w:lvl w:ilvl="0" w:tplc="AC98BC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626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068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6DD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2A0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210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A6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204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0B9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C6457F5"/>
    <w:multiLevelType w:val="hybridMultilevel"/>
    <w:tmpl w:val="38F6AB52"/>
    <w:lvl w:ilvl="0" w:tplc="0409000F">
      <w:start w:val="1"/>
      <w:numFmt w:val="decimal"/>
      <w:lvlText w:val="%1."/>
      <w:lvlJc w:val="left"/>
      <w:pPr>
        <w:ind w:left="531" w:hanging="360"/>
      </w:p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19"/>
  </w:num>
  <w:num w:numId="2">
    <w:abstractNumId w:val="29"/>
  </w:num>
  <w:num w:numId="3">
    <w:abstractNumId w:val="0"/>
  </w:num>
  <w:num w:numId="4">
    <w:abstractNumId w:val="34"/>
  </w:num>
  <w:num w:numId="5">
    <w:abstractNumId w:val="4"/>
  </w:num>
  <w:num w:numId="6">
    <w:abstractNumId w:val="40"/>
  </w:num>
  <w:num w:numId="7">
    <w:abstractNumId w:val="10"/>
  </w:num>
  <w:num w:numId="8">
    <w:abstractNumId w:val="11"/>
  </w:num>
  <w:num w:numId="9">
    <w:abstractNumId w:val="5"/>
  </w:num>
  <w:num w:numId="10">
    <w:abstractNumId w:val="35"/>
  </w:num>
  <w:num w:numId="11">
    <w:abstractNumId w:val="37"/>
  </w:num>
  <w:num w:numId="12">
    <w:abstractNumId w:val="18"/>
  </w:num>
  <w:num w:numId="13">
    <w:abstractNumId w:val="24"/>
  </w:num>
  <w:num w:numId="14">
    <w:abstractNumId w:val="15"/>
  </w:num>
  <w:num w:numId="15">
    <w:abstractNumId w:val="13"/>
  </w:num>
  <w:num w:numId="16">
    <w:abstractNumId w:val="20"/>
  </w:num>
  <w:num w:numId="17">
    <w:abstractNumId w:val="14"/>
  </w:num>
  <w:num w:numId="18">
    <w:abstractNumId w:val="16"/>
  </w:num>
  <w:num w:numId="19">
    <w:abstractNumId w:val="26"/>
  </w:num>
  <w:num w:numId="20">
    <w:abstractNumId w:val="3"/>
  </w:num>
  <w:num w:numId="21">
    <w:abstractNumId w:val="31"/>
  </w:num>
  <w:num w:numId="22">
    <w:abstractNumId w:val="8"/>
  </w:num>
  <w:num w:numId="23">
    <w:abstractNumId w:val="38"/>
  </w:num>
  <w:num w:numId="24">
    <w:abstractNumId w:val="21"/>
  </w:num>
  <w:num w:numId="25">
    <w:abstractNumId w:val="42"/>
  </w:num>
  <w:num w:numId="26">
    <w:abstractNumId w:val="23"/>
  </w:num>
  <w:num w:numId="27">
    <w:abstractNumId w:val="30"/>
  </w:num>
  <w:num w:numId="28">
    <w:abstractNumId w:val="9"/>
  </w:num>
  <w:num w:numId="29">
    <w:abstractNumId w:val="27"/>
  </w:num>
  <w:num w:numId="30">
    <w:abstractNumId w:val="17"/>
  </w:num>
  <w:num w:numId="31">
    <w:abstractNumId w:val="2"/>
  </w:num>
  <w:num w:numId="32">
    <w:abstractNumId w:val="22"/>
  </w:num>
  <w:num w:numId="33">
    <w:abstractNumId w:val="36"/>
  </w:num>
  <w:num w:numId="34">
    <w:abstractNumId w:val="39"/>
  </w:num>
  <w:num w:numId="35">
    <w:abstractNumId w:val="25"/>
  </w:num>
  <w:num w:numId="36">
    <w:abstractNumId w:val="6"/>
  </w:num>
  <w:num w:numId="37">
    <w:abstractNumId w:val="41"/>
  </w:num>
  <w:num w:numId="38">
    <w:abstractNumId w:val="32"/>
  </w:num>
  <w:num w:numId="39">
    <w:abstractNumId w:val="1"/>
  </w:num>
  <w:num w:numId="40">
    <w:abstractNumId w:val="28"/>
  </w:num>
  <w:num w:numId="41">
    <w:abstractNumId w:val="12"/>
  </w:num>
  <w:num w:numId="42">
    <w:abstractNumId w:val="33"/>
  </w:num>
  <w:num w:numId="4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C6E"/>
    <w:rsid w:val="00000E2A"/>
    <w:rsid w:val="00011134"/>
    <w:rsid w:val="000234D1"/>
    <w:rsid w:val="000324F2"/>
    <w:rsid w:val="000342FD"/>
    <w:rsid w:val="00040A02"/>
    <w:rsid w:val="00040D14"/>
    <w:rsid w:val="00044BB4"/>
    <w:rsid w:val="00045376"/>
    <w:rsid w:val="0005141A"/>
    <w:rsid w:val="00053941"/>
    <w:rsid w:val="00055AA5"/>
    <w:rsid w:val="000576AB"/>
    <w:rsid w:val="00064B2A"/>
    <w:rsid w:val="00071FCA"/>
    <w:rsid w:val="00084720"/>
    <w:rsid w:val="00085AC8"/>
    <w:rsid w:val="00090E6B"/>
    <w:rsid w:val="00091C6E"/>
    <w:rsid w:val="00092051"/>
    <w:rsid w:val="00094123"/>
    <w:rsid w:val="0009636A"/>
    <w:rsid w:val="000A0711"/>
    <w:rsid w:val="000B191E"/>
    <w:rsid w:val="000B1A59"/>
    <w:rsid w:val="000B20AF"/>
    <w:rsid w:val="000B69C1"/>
    <w:rsid w:val="000B7B68"/>
    <w:rsid w:val="000C7464"/>
    <w:rsid w:val="000D48C6"/>
    <w:rsid w:val="000E3CBB"/>
    <w:rsid w:val="000E532E"/>
    <w:rsid w:val="00104E39"/>
    <w:rsid w:val="0010553C"/>
    <w:rsid w:val="001058B0"/>
    <w:rsid w:val="00106649"/>
    <w:rsid w:val="00116549"/>
    <w:rsid w:val="001168D5"/>
    <w:rsid w:val="00126627"/>
    <w:rsid w:val="00131728"/>
    <w:rsid w:val="00132F2C"/>
    <w:rsid w:val="00135795"/>
    <w:rsid w:val="00151043"/>
    <w:rsid w:val="00157A39"/>
    <w:rsid w:val="00160691"/>
    <w:rsid w:val="00163EB3"/>
    <w:rsid w:val="00171F15"/>
    <w:rsid w:val="0017750F"/>
    <w:rsid w:val="0018318C"/>
    <w:rsid w:val="00184241"/>
    <w:rsid w:val="001852B1"/>
    <w:rsid w:val="0019017B"/>
    <w:rsid w:val="00197A9C"/>
    <w:rsid w:val="001A60BD"/>
    <w:rsid w:val="001B2542"/>
    <w:rsid w:val="001B4E8A"/>
    <w:rsid w:val="001B6CB2"/>
    <w:rsid w:val="001D1B31"/>
    <w:rsid w:val="001D29AE"/>
    <w:rsid w:val="001E0C53"/>
    <w:rsid w:val="001E40F3"/>
    <w:rsid w:val="001F2A70"/>
    <w:rsid w:val="00200129"/>
    <w:rsid w:val="00207BA3"/>
    <w:rsid w:val="00214CB9"/>
    <w:rsid w:val="00222537"/>
    <w:rsid w:val="002270F8"/>
    <w:rsid w:val="002402AA"/>
    <w:rsid w:val="00242440"/>
    <w:rsid w:val="00251715"/>
    <w:rsid w:val="00252FB1"/>
    <w:rsid w:val="00264A99"/>
    <w:rsid w:val="00274466"/>
    <w:rsid w:val="00276B51"/>
    <w:rsid w:val="002828EC"/>
    <w:rsid w:val="00283AAF"/>
    <w:rsid w:val="002A350C"/>
    <w:rsid w:val="002A43FF"/>
    <w:rsid w:val="002B1C1F"/>
    <w:rsid w:val="002B243A"/>
    <w:rsid w:val="002C06EF"/>
    <w:rsid w:val="002C3EDC"/>
    <w:rsid w:val="002D0535"/>
    <w:rsid w:val="002D3E63"/>
    <w:rsid w:val="002D4054"/>
    <w:rsid w:val="002D6B35"/>
    <w:rsid w:val="002E3B87"/>
    <w:rsid w:val="002F5CE2"/>
    <w:rsid w:val="002F5ED4"/>
    <w:rsid w:val="00304413"/>
    <w:rsid w:val="003056B0"/>
    <w:rsid w:val="00306877"/>
    <w:rsid w:val="0031031F"/>
    <w:rsid w:val="00315670"/>
    <w:rsid w:val="0031776D"/>
    <w:rsid w:val="00333787"/>
    <w:rsid w:val="003365B1"/>
    <w:rsid w:val="00337A0F"/>
    <w:rsid w:val="003421D9"/>
    <w:rsid w:val="003452EA"/>
    <w:rsid w:val="00355F9F"/>
    <w:rsid w:val="0036118F"/>
    <w:rsid w:val="003613C0"/>
    <w:rsid w:val="00361416"/>
    <w:rsid w:val="00364E1E"/>
    <w:rsid w:val="003665F6"/>
    <w:rsid w:val="00377A50"/>
    <w:rsid w:val="00382890"/>
    <w:rsid w:val="00385011"/>
    <w:rsid w:val="00387C4B"/>
    <w:rsid w:val="00390572"/>
    <w:rsid w:val="003A4440"/>
    <w:rsid w:val="003A6829"/>
    <w:rsid w:val="003B2600"/>
    <w:rsid w:val="003C17E9"/>
    <w:rsid w:val="003C26D4"/>
    <w:rsid w:val="003C4A5A"/>
    <w:rsid w:val="003C4A82"/>
    <w:rsid w:val="003C7EA4"/>
    <w:rsid w:val="003E43A6"/>
    <w:rsid w:val="003F07AE"/>
    <w:rsid w:val="003F50E7"/>
    <w:rsid w:val="004016B9"/>
    <w:rsid w:val="004016EF"/>
    <w:rsid w:val="0040344A"/>
    <w:rsid w:val="00405524"/>
    <w:rsid w:val="004120A2"/>
    <w:rsid w:val="004150E9"/>
    <w:rsid w:val="00436B4A"/>
    <w:rsid w:val="00441929"/>
    <w:rsid w:val="004519D2"/>
    <w:rsid w:val="004529BC"/>
    <w:rsid w:val="00456BE6"/>
    <w:rsid w:val="00462C99"/>
    <w:rsid w:val="00463BFD"/>
    <w:rsid w:val="004701B6"/>
    <w:rsid w:val="004717F5"/>
    <w:rsid w:val="00476E25"/>
    <w:rsid w:val="00484600"/>
    <w:rsid w:val="00486149"/>
    <w:rsid w:val="00496EF2"/>
    <w:rsid w:val="004A2258"/>
    <w:rsid w:val="004B1050"/>
    <w:rsid w:val="004C708B"/>
    <w:rsid w:val="004D2BAB"/>
    <w:rsid w:val="004D2EA7"/>
    <w:rsid w:val="004D31F1"/>
    <w:rsid w:val="004D5072"/>
    <w:rsid w:val="004E017A"/>
    <w:rsid w:val="004E33B5"/>
    <w:rsid w:val="004E4727"/>
    <w:rsid w:val="00504958"/>
    <w:rsid w:val="00507E1F"/>
    <w:rsid w:val="00513A6A"/>
    <w:rsid w:val="00523019"/>
    <w:rsid w:val="00525D69"/>
    <w:rsid w:val="00526C49"/>
    <w:rsid w:val="00532CC4"/>
    <w:rsid w:val="005335D5"/>
    <w:rsid w:val="00535CFD"/>
    <w:rsid w:val="00543070"/>
    <w:rsid w:val="00550E64"/>
    <w:rsid w:val="005513A1"/>
    <w:rsid w:val="00554E06"/>
    <w:rsid w:val="00556678"/>
    <w:rsid w:val="00564529"/>
    <w:rsid w:val="0057672F"/>
    <w:rsid w:val="00587E3C"/>
    <w:rsid w:val="00597BB1"/>
    <w:rsid w:val="005B2AE2"/>
    <w:rsid w:val="005B72FE"/>
    <w:rsid w:val="005B777F"/>
    <w:rsid w:val="005C3736"/>
    <w:rsid w:val="005D787F"/>
    <w:rsid w:val="005E566E"/>
    <w:rsid w:val="005E5813"/>
    <w:rsid w:val="005E78F5"/>
    <w:rsid w:val="005F1250"/>
    <w:rsid w:val="005F745F"/>
    <w:rsid w:val="00601C5E"/>
    <w:rsid w:val="00613106"/>
    <w:rsid w:val="00620E04"/>
    <w:rsid w:val="00622697"/>
    <w:rsid w:val="0062471B"/>
    <w:rsid w:val="00630B9A"/>
    <w:rsid w:val="00636EDA"/>
    <w:rsid w:val="006457C6"/>
    <w:rsid w:val="0064649E"/>
    <w:rsid w:val="006550DC"/>
    <w:rsid w:val="00674D10"/>
    <w:rsid w:val="0068059D"/>
    <w:rsid w:val="0068214F"/>
    <w:rsid w:val="006837DD"/>
    <w:rsid w:val="00693293"/>
    <w:rsid w:val="006A4D68"/>
    <w:rsid w:val="006B54E8"/>
    <w:rsid w:val="006E2894"/>
    <w:rsid w:val="006F7C2A"/>
    <w:rsid w:val="00700D2D"/>
    <w:rsid w:val="00701E2B"/>
    <w:rsid w:val="00717D19"/>
    <w:rsid w:val="007320A7"/>
    <w:rsid w:val="007363C9"/>
    <w:rsid w:val="00736438"/>
    <w:rsid w:val="00736B26"/>
    <w:rsid w:val="00742860"/>
    <w:rsid w:val="00747C58"/>
    <w:rsid w:val="0075186F"/>
    <w:rsid w:val="007541D5"/>
    <w:rsid w:val="00754601"/>
    <w:rsid w:val="00754767"/>
    <w:rsid w:val="007567E4"/>
    <w:rsid w:val="00760B37"/>
    <w:rsid w:val="007649EA"/>
    <w:rsid w:val="00766D6A"/>
    <w:rsid w:val="00772A3E"/>
    <w:rsid w:val="00776399"/>
    <w:rsid w:val="00777FAC"/>
    <w:rsid w:val="0078029A"/>
    <w:rsid w:val="00785760"/>
    <w:rsid w:val="007969E2"/>
    <w:rsid w:val="007A0CE6"/>
    <w:rsid w:val="007B1865"/>
    <w:rsid w:val="007B7FC3"/>
    <w:rsid w:val="007C382D"/>
    <w:rsid w:val="007D29EA"/>
    <w:rsid w:val="007D78E7"/>
    <w:rsid w:val="007E38B0"/>
    <w:rsid w:val="007E3B20"/>
    <w:rsid w:val="007E72CF"/>
    <w:rsid w:val="007F2E7A"/>
    <w:rsid w:val="007F38C5"/>
    <w:rsid w:val="007F6ECD"/>
    <w:rsid w:val="00800873"/>
    <w:rsid w:val="00802121"/>
    <w:rsid w:val="0080315D"/>
    <w:rsid w:val="00806597"/>
    <w:rsid w:val="008227B6"/>
    <w:rsid w:val="008517D3"/>
    <w:rsid w:val="00851BAB"/>
    <w:rsid w:val="0085488F"/>
    <w:rsid w:val="00860544"/>
    <w:rsid w:val="0086363A"/>
    <w:rsid w:val="0086583A"/>
    <w:rsid w:val="00871238"/>
    <w:rsid w:val="00874FFA"/>
    <w:rsid w:val="00875BA2"/>
    <w:rsid w:val="00875E3C"/>
    <w:rsid w:val="00890350"/>
    <w:rsid w:val="00892C63"/>
    <w:rsid w:val="0089670A"/>
    <w:rsid w:val="008A48C8"/>
    <w:rsid w:val="008D1D2B"/>
    <w:rsid w:val="008E167B"/>
    <w:rsid w:val="008E2A48"/>
    <w:rsid w:val="008F4D95"/>
    <w:rsid w:val="008F557D"/>
    <w:rsid w:val="008F68F3"/>
    <w:rsid w:val="009101A9"/>
    <w:rsid w:val="00912812"/>
    <w:rsid w:val="00920BDE"/>
    <w:rsid w:val="009219C8"/>
    <w:rsid w:val="0092483D"/>
    <w:rsid w:val="0092543C"/>
    <w:rsid w:val="009327FD"/>
    <w:rsid w:val="00935BC2"/>
    <w:rsid w:val="00942C47"/>
    <w:rsid w:val="00945A5E"/>
    <w:rsid w:val="00950668"/>
    <w:rsid w:val="009537F6"/>
    <w:rsid w:val="0095509B"/>
    <w:rsid w:val="009673F6"/>
    <w:rsid w:val="00972B54"/>
    <w:rsid w:val="00987EC5"/>
    <w:rsid w:val="00992261"/>
    <w:rsid w:val="009A1CC6"/>
    <w:rsid w:val="009A3B75"/>
    <w:rsid w:val="009A582E"/>
    <w:rsid w:val="009A611D"/>
    <w:rsid w:val="009B02B3"/>
    <w:rsid w:val="009B36ED"/>
    <w:rsid w:val="009B46FD"/>
    <w:rsid w:val="009C3839"/>
    <w:rsid w:val="009C46F4"/>
    <w:rsid w:val="009C7691"/>
    <w:rsid w:val="009D031D"/>
    <w:rsid w:val="009D78C5"/>
    <w:rsid w:val="009E03EE"/>
    <w:rsid w:val="00A05B82"/>
    <w:rsid w:val="00A075BB"/>
    <w:rsid w:val="00A07890"/>
    <w:rsid w:val="00A10524"/>
    <w:rsid w:val="00A10F4E"/>
    <w:rsid w:val="00A143CA"/>
    <w:rsid w:val="00A165B5"/>
    <w:rsid w:val="00A3385D"/>
    <w:rsid w:val="00A42A18"/>
    <w:rsid w:val="00A437E8"/>
    <w:rsid w:val="00A43EFB"/>
    <w:rsid w:val="00A53853"/>
    <w:rsid w:val="00A57380"/>
    <w:rsid w:val="00A637E3"/>
    <w:rsid w:val="00A74D2E"/>
    <w:rsid w:val="00A87AA9"/>
    <w:rsid w:val="00A97FDF"/>
    <w:rsid w:val="00AA43E3"/>
    <w:rsid w:val="00AB1B59"/>
    <w:rsid w:val="00AB642C"/>
    <w:rsid w:val="00AC347C"/>
    <w:rsid w:val="00AE1E72"/>
    <w:rsid w:val="00AE52F8"/>
    <w:rsid w:val="00AE693C"/>
    <w:rsid w:val="00AE7108"/>
    <w:rsid w:val="00B133A0"/>
    <w:rsid w:val="00B27E2F"/>
    <w:rsid w:val="00B40B99"/>
    <w:rsid w:val="00B61A96"/>
    <w:rsid w:val="00B62C0F"/>
    <w:rsid w:val="00B64D61"/>
    <w:rsid w:val="00B659CF"/>
    <w:rsid w:val="00B71F61"/>
    <w:rsid w:val="00B86CD4"/>
    <w:rsid w:val="00B913CB"/>
    <w:rsid w:val="00B977E2"/>
    <w:rsid w:val="00BA0B99"/>
    <w:rsid w:val="00BA43C6"/>
    <w:rsid w:val="00BB3C75"/>
    <w:rsid w:val="00BB4B80"/>
    <w:rsid w:val="00BC0573"/>
    <w:rsid w:val="00BD1D65"/>
    <w:rsid w:val="00BE2DF4"/>
    <w:rsid w:val="00BE6FDE"/>
    <w:rsid w:val="00C11631"/>
    <w:rsid w:val="00C17141"/>
    <w:rsid w:val="00C20667"/>
    <w:rsid w:val="00C25467"/>
    <w:rsid w:val="00C36DAB"/>
    <w:rsid w:val="00C47B71"/>
    <w:rsid w:val="00C50BA2"/>
    <w:rsid w:val="00C51CE5"/>
    <w:rsid w:val="00C55253"/>
    <w:rsid w:val="00C55958"/>
    <w:rsid w:val="00C57FFE"/>
    <w:rsid w:val="00C73D79"/>
    <w:rsid w:val="00C76AFE"/>
    <w:rsid w:val="00C87601"/>
    <w:rsid w:val="00C957C3"/>
    <w:rsid w:val="00C96069"/>
    <w:rsid w:val="00CA005F"/>
    <w:rsid w:val="00CB76BA"/>
    <w:rsid w:val="00CC0856"/>
    <w:rsid w:val="00CC5D07"/>
    <w:rsid w:val="00CC698E"/>
    <w:rsid w:val="00CD0918"/>
    <w:rsid w:val="00CD4BA6"/>
    <w:rsid w:val="00CE06C4"/>
    <w:rsid w:val="00CE3B8B"/>
    <w:rsid w:val="00CF073A"/>
    <w:rsid w:val="00CF69DA"/>
    <w:rsid w:val="00D05999"/>
    <w:rsid w:val="00D06A85"/>
    <w:rsid w:val="00D12B21"/>
    <w:rsid w:val="00D140B3"/>
    <w:rsid w:val="00D14126"/>
    <w:rsid w:val="00D23E87"/>
    <w:rsid w:val="00D24407"/>
    <w:rsid w:val="00D24D9A"/>
    <w:rsid w:val="00D5175A"/>
    <w:rsid w:val="00D60884"/>
    <w:rsid w:val="00D63ADA"/>
    <w:rsid w:val="00DA5513"/>
    <w:rsid w:val="00DA60E5"/>
    <w:rsid w:val="00DB07B9"/>
    <w:rsid w:val="00DB0912"/>
    <w:rsid w:val="00DB3F84"/>
    <w:rsid w:val="00DC7A17"/>
    <w:rsid w:val="00DD16F3"/>
    <w:rsid w:val="00DD3E33"/>
    <w:rsid w:val="00DD7CA7"/>
    <w:rsid w:val="00DF212A"/>
    <w:rsid w:val="00DF2D74"/>
    <w:rsid w:val="00E007E4"/>
    <w:rsid w:val="00E03FB0"/>
    <w:rsid w:val="00E05189"/>
    <w:rsid w:val="00E054B0"/>
    <w:rsid w:val="00E1249E"/>
    <w:rsid w:val="00E20A3E"/>
    <w:rsid w:val="00E2585B"/>
    <w:rsid w:val="00E31F6F"/>
    <w:rsid w:val="00E3413F"/>
    <w:rsid w:val="00E37C4C"/>
    <w:rsid w:val="00E52ED5"/>
    <w:rsid w:val="00E539BB"/>
    <w:rsid w:val="00E54C8B"/>
    <w:rsid w:val="00E56893"/>
    <w:rsid w:val="00E77D8A"/>
    <w:rsid w:val="00E817A2"/>
    <w:rsid w:val="00E86FE6"/>
    <w:rsid w:val="00E87105"/>
    <w:rsid w:val="00E93CCC"/>
    <w:rsid w:val="00EA0539"/>
    <w:rsid w:val="00EA10C5"/>
    <w:rsid w:val="00EA6AE1"/>
    <w:rsid w:val="00EB520E"/>
    <w:rsid w:val="00ED3FC9"/>
    <w:rsid w:val="00ED791C"/>
    <w:rsid w:val="00EE2DEE"/>
    <w:rsid w:val="00EE74EB"/>
    <w:rsid w:val="00EF49BD"/>
    <w:rsid w:val="00F00F8F"/>
    <w:rsid w:val="00F011E0"/>
    <w:rsid w:val="00F02101"/>
    <w:rsid w:val="00F029A6"/>
    <w:rsid w:val="00F11728"/>
    <w:rsid w:val="00F14845"/>
    <w:rsid w:val="00F22B96"/>
    <w:rsid w:val="00F40114"/>
    <w:rsid w:val="00F46484"/>
    <w:rsid w:val="00F57755"/>
    <w:rsid w:val="00F61E6B"/>
    <w:rsid w:val="00F67400"/>
    <w:rsid w:val="00F749CD"/>
    <w:rsid w:val="00F81FCB"/>
    <w:rsid w:val="00F83DAA"/>
    <w:rsid w:val="00FA4996"/>
    <w:rsid w:val="00FA70A2"/>
    <w:rsid w:val="00FB0026"/>
    <w:rsid w:val="00FB2556"/>
    <w:rsid w:val="00FD1353"/>
    <w:rsid w:val="00FD381D"/>
    <w:rsid w:val="00FD5EBD"/>
    <w:rsid w:val="00FD61B4"/>
    <w:rsid w:val="00FD6E18"/>
    <w:rsid w:val="00FE006C"/>
    <w:rsid w:val="00FE7236"/>
    <w:rsid w:val="00FF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8BFFFD-C1F0-4EFF-9ACD-754A4508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87"/>
    <w:pPr>
      <w:bidi/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23E8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E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E87"/>
    <w:pPr>
      <w:keepNext/>
      <w:bidi w:val="0"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 w:bidi="ar-EG"/>
    </w:rPr>
  </w:style>
  <w:style w:type="paragraph" w:styleId="Heading7">
    <w:name w:val="heading 7"/>
    <w:basedOn w:val="Normal"/>
    <w:next w:val="Normal"/>
    <w:link w:val="Heading7Char"/>
    <w:qFormat/>
    <w:rsid w:val="00D23E87"/>
    <w:pPr>
      <w:keepNext/>
      <w:widowControl w:val="0"/>
      <w:autoSpaceDE w:val="0"/>
      <w:autoSpaceDN w:val="0"/>
      <w:adjustRightInd w:val="0"/>
      <w:spacing w:after="0" w:line="216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D23E87"/>
    <w:pPr>
      <w:keepNext/>
      <w:widowControl w:val="0"/>
      <w:autoSpaceDE w:val="0"/>
      <w:autoSpaceDN w:val="0"/>
      <w:adjustRightInd w:val="0"/>
      <w:spacing w:after="0" w:line="360" w:lineRule="auto"/>
      <w:ind w:left="1332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E87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E87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E87"/>
    <w:rPr>
      <w:rFonts w:ascii="Cambria" w:eastAsia="Times New Roman" w:hAnsi="Cambria" w:cs="Times New Roman"/>
      <w:b/>
      <w:bCs/>
      <w:sz w:val="26"/>
      <w:szCs w:val="26"/>
      <w:lang w:eastAsia="zh-CN" w:bidi="ar-EG"/>
    </w:rPr>
  </w:style>
  <w:style w:type="character" w:customStyle="1" w:styleId="Heading7Char">
    <w:name w:val="Heading 7 Char"/>
    <w:basedOn w:val="DefaultParagraphFont"/>
    <w:link w:val="Heading7"/>
    <w:rsid w:val="00D23E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23E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aliases w:val="List Paragraph - bullets,سرد الفقرات,YC Bulet,lp1,Bullet List,FooterText,numbered,List Paragraph1,Paragraphe de liste1,Use Case List Paragraph Char,Bulet,Use Case List Paragraph,Primus H 3,List Paragraph11,List Bullet 1,Liste 1,Equipment"/>
    <w:basedOn w:val="Normal"/>
    <w:link w:val="ListParagraphChar"/>
    <w:uiPriority w:val="34"/>
    <w:qFormat/>
    <w:rsid w:val="00D23E87"/>
    <w:pPr>
      <w:ind w:left="720"/>
      <w:contextualSpacing/>
    </w:pPr>
  </w:style>
  <w:style w:type="table" w:styleId="TableGrid">
    <w:name w:val="Table Grid"/>
    <w:basedOn w:val="TableNormal"/>
    <w:uiPriority w:val="59"/>
    <w:rsid w:val="00D23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E87"/>
  </w:style>
  <w:style w:type="paragraph" w:styleId="BalloonText">
    <w:name w:val="Balloon Text"/>
    <w:basedOn w:val="Normal"/>
    <w:link w:val="BalloonTextChar"/>
    <w:uiPriority w:val="99"/>
    <w:semiHidden/>
    <w:unhideWhenUsed/>
    <w:rsid w:val="00D2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8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23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E87"/>
  </w:style>
  <w:style w:type="paragraph" w:styleId="NoSpacing">
    <w:name w:val="No Spacing"/>
    <w:uiPriority w:val="1"/>
    <w:qFormat/>
    <w:rsid w:val="00D23E87"/>
    <w:pPr>
      <w:bidi/>
      <w:spacing w:after="0" w:line="240" w:lineRule="auto"/>
    </w:pPr>
  </w:style>
  <w:style w:type="paragraph" w:customStyle="1" w:styleId="1">
    <w:name w:val="رأس الصفحة1"/>
    <w:basedOn w:val="Normal"/>
    <w:uiPriority w:val="99"/>
    <w:unhideWhenUsed/>
    <w:rsid w:val="00D23E87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noProof/>
    </w:rPr>
  </w:style>
  <w:style w:type="paragraph" w:customStyle="1" w:styleId="10">
    <w:name w:val="تذييل الصفحة1"/>
    <w:basedOn w:val="Normal"/>
    <w:uiPriority w:val="99"/>
    <w:unhideWhenUsed/>
    <w:rsid w:val="00D23E87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noProof/>
    </w:rPr>
  </w:style>
  <w:style w:type="character" w:customStyle="1" w:styleId="Char">
    <w:name w:val="رأس صفحة Char"/>
    <w:uiPriority w:val="99"/>
    <w:rsid w:val="00D23E87"/>
    <w:rPr>
      <w:rFonts w:ascii="Calibri" w:eastAsia="Times New Roman" w:hAnsi="Calibri" w:cs="Arial"/>
      <w:lang w:eastAsia="zh-CN" w:bidi="ar-EG"/>
    </w:rPr>
  </w:style>
  <w:style w:type="paragraph" w:customStyle="1" w:styleId="2">
    <w:name w:val="2"/>
    <w:basedOn w:val="Normal"/>
    <w:next w:val="10"/>
    <w:link w:val="Char0"/>
    <w:uiPriority w:val="99"/>
    <w:unhideWhenUsed/>
    <w:rsid w:val="00D23E87"/>
    <w:pPr>
      <w:tabs>
        <w:tab w:val="center" w:pos="4153"/>
        <w:tab w:val="right" w:pos="8306"/>
      </w:tabs>
      <w:bidi w:val="0"/>
      <w:spacing w:after="200" w:line="276" w:lineRule="auto"/>
    </w:pPr>
    <w:rPr>
      <w:rFonts w:ascii="Calibri" w:eastAsia="Times New Roman" w:hAnsi="Calibri" w:cs="Arial"/>
      <w:lang w:eastAsia="zh-CN" w:bidi="ar-EG"/>
    </w:rPr>
  </w:style>
  <w:style w:type="character" w:customStyle="1" w:styleId="Char0">
    <w:name w:val="تذييل صفحة Char"/>
    <w:link w:val="2"/>
    <w:uiPriority w:val="99"/>
    <w:rsid w:val="00D23E87"/>
    <w:rPr>
      <w:rFonts w:ascii="Calibri" w:eastAsia="Times New Roman" w:hAnsi="Calibri" w:cs="Arial"/>
      <w:lang w:eastAsia="zh-CN" w:bidi="ar-EG"/>
    </w:rPr>
  </w:style>
  <w:style w:type="paragraph" w:customStyle="1" w:styleId="11">
    <w:name w:val="1"/>
    <w:basedOn w:val="Normal"/>
    <w:next w:val="10"/>
    <w:uiPriority w:val="99"/>
    <w:unhideWhenUsed/>
    <w:rsid w:val="00D23E87"/>
    <w:pPr>
      <w:tabs>
        <w:tab w:val="center" w:pos="4153"/>
        <w:tab w:val="right" w:pos="8306"/>
      </w:tabs>
      <w:bidi w:val="0"/>
      <w:spacing w:after="200" w:line="276" w:lineRule="auto"/>
    </w:pPr>
    <w:rPr>
      <w:rFonts w:ascii="Calibri" w:eastAsia="Times New Roman" w:hAnsi="Calibri" w:cs="Arial"/>
      <w:lang w:eastAsia="zh-CN" w:bidi="ar-EG"/>
    </w:rPr>
  </w:style>
  <w:style w:type="paragraph" w:customStyle="1" w:styleId="12">
    <w:name w:val="سرد الفقرات1"/>
    <w:basedOn w:val="Normal"/>
    <w:rsid w:val="00D23E87"/>
    <w:pPr>
      <w:spacing w:after="200" w:line="276" w:lineRule="auto"/>
      <w:ind w:left="720"/>
    </w:pPr>
    <w:rPr>
      <w:rFonts w:ascii="Calibri" w:eastAsia="Times New Roman" w:hAnsi="Calibri" w:cs="Arial"/>
    </w:rPr>
  </w:style>
  <w:style w:type="character" w:customStyle="1" w:styleId="st1">
    <w:name w:val="st1"/>
    <w:rsid w:val="00D23E87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unhideWhenUsed/>
    <w:rsid w:val="00D23E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نص عربي Char"/>
    <w:link w:val="a"/>
    <w:locked/>
    <w:rsid w:val="00D23E87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">
    <w:name w:val="نص عربي"/>
    <w:basedOn w:val="NoSpacing"/>
    <w:link w:val="Char1"/>
    <w:qFormat/>
    <w:rsid w:val="00D23E87"/>
    <w:pPr>
      <w:widowControl w:val="0"/>
      <w:adjustRightInd w:val="0"/>
      <w:spacing w:before="240" w:after="120" w:line="36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odycopyChar">
    <w:name w:val="Body copy Char"/>
    <w:link w:val="Bodycopy"/>
    <w:locked/>
    <w:rsid w:val="00D23E87"/>
    <w:rPr>
      <w:rFonts w:ascii="Times" w:eastAsia="Times" w:hAnsi="Times" w:cs="Times"/>
      <w:color w:val="000000"/>
    </w:rPr>
  </w:style>
  <w:style w:type="paragraph" w:customStyle="1" w:styleId="Bodycopy">
    <w:name w:val="Body copy"/>
    <w:link w:val="BodycopyChar"/>
    <w:qFormat/>
    <w:rsid w:val="00D23E87"/>
    <w:pPr>
      <w:spacing w:after="120" w:line="360" w:lineRule="auto"/>
    </w:pPr>
    <w:rPr>
      <w:rFonts w:ascii="Times" w:eastAsia="Times" w:hAnsi="Times" w:cs="Times"/>
      <w:color w:val="000000"/>
    </w:rPr>
  </w:style>
  <w:style w:type="table" w:customStyle="1" w:styleId="LightList-Accent11">
    <w:name w:val="Light List - Accent 11"/>
    <w:basedOn w:val="TableNormal"/>
    <w:uiPriority w:val="61"/>
    <w:rsid w:val="00D23E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RFPChar">
    <w:name w:val="RFP Char"/>
    <w:link w:val="RFP"/>
    <w:uiPriority w:val="99"/>
    <w:locked/>
    <w:rsid w:val="00D23E87"/>
    <w:rPr>
      <w:rFonts w:ascii="Simplified Arabic" w:hAnsi="Simplified Arabic" w:cs="Simplified Arabic"/>
      <w:b/>
      <w:bCs/>
      <w:sz w:val="28"/>
      <w:szCs w:val="28"/>
    </w:rPr>
  </w:style>
  <w:style w:type="paragraph" w:customStyle="1" w:styleId="RFP">
    <w:name w:val="RFP"/>
    <w:basedOn w:val="Normal"/>
    <w:link w:val="RFPChar"/>
    <w:uiPriority w:val="99"/>
    <w:qFormat/>
    <w:rsid w:val="00D23E87"/>
    <w:pPr>
      <w:spacing w:after="200" w:line="240" w:lineRule="auto"/>
      <w:ind w:left="657"/>
      <w:jc w:val="both"/>
    </w:pPr>
    <w:rPr>
      <w:rFonts w:ascii="Simplified Arabic" w:hAnsi="Simplified Arabic" w:cs="Simplified Arabic"/>
      <w:b/>
      <w:bCs/>
      <w:sz w:val="28"/>
      <w:szCs w:val="28"/>
    </w:rPr>
  </w:style>
  <w:style w:type="character" w:customStyle="1" w:styleId="ListParagraphChar">
    <w:name w:val="List Paragraph Char"/>
    <w:aliases w:val="List Paragraph - bullets Char,سرد الفقرات Char,YC Bulet Char,lp1 Char,Bullet List Char,FooterText Char,numbered Char,List Paragraph1 Char,Paragraphe de liste1 Char,Use Case List Paragraph Char Char,Bulet Char,Primus H 3 Char"/>
    <w:link w:val="ListParagraph"/>
    <w:uiPriority w:val="34"/>
    <w:qFormat/>
    <w:locked/>
    <w:rsid w:val="00D23E87"/>
  </w:style>
  <w:style w:type="paragraph" w:styleId="BodyText">
    <w:name w:val="Body Text"/>
    <w:basedOn w:val="Normal"/>
    <w:link w:val="BodyTextChar"/>
    <w:uiPriority w:val="99"/>
    <w:unhideWhenUsed/>
    <w:rsid w:val="00D23E87"/>
    <w:pPr>
      <w:tabs>
        <w:tab w:val="left" w:pos="7712"/>
        <w:tab w:val="left" w:pos="7832"/>
      </w:tabs>
      <w:spacing w:after="0" w:line="240" w:lineRule="auto"/>
      <w:ind w:right="240"/>
      <w:jc w:val="center"/>
    </w:pPr>
    <w:rPr>
      <w:rFonts w:ascii="Times New Roman" w:eastAsia="Times New Roman" w:hAnsi="Times New Roman" w:cs="DecoType Thuluth"/>
      <w:sz w:val="28"/>
      <w:szCs w:val="3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D23E87"/>
    <w:rPr>
      <w:rFonts w:ascii="Times New Roman" w:eastAsia="Times New Roman" w:hAnsi="Times New Roman" w:cs="DecoType Thuluth"/>
      <w:sz w:val="28"/>
      <w:szCs w:val="30"/>
      <w:lang w:eastAsia="ar-SA"/>
    </w:rPr>
  </w:style>
  <w:style w:type="character" w:customStyle="1" w:styleId="Char10">
    <w:name w:val="رأس الصفحة Char1"/>
    <w:basedOn w:val="DefaultParagraphFont"/>
    <w:uiPriority w:val="99"/>
    <w:rsid w:val="00D23E87"/>
    <w:rPr>
      <w:noProof/>
      <w:sz w:val="22"/>
      <w:szCs w:val="22"/>
    </w:rPr>
  </w:style>
  <w:style w:type="character" w:customStyle="1" w:styleId="Char11">
    <w:name w:val="تذييل الصفحة Char1"/>
    <w:basedOn w:val="DefaultParagraphFont"/>
    <w:uiPriority w:val="99"/>
    <w:rsid w:val="00D23E87"/>
    <w:rPr>
      <w:noProof/>
      <w:sz w:val="22"/>
      <w:szCs w:val="22"/>
    </w:rPr>
  </w:style>
  <w:style w:type="paragraph" w:customStyle="1" w:styleId="xl67">
    <w:name w:val="xl67"/>
    <w:basedOn w:val="Normal"/>
    <w:rsid w:val="00D23E87"/>
    <w:pPr>
      <w:pBdr>
        <w:top w:val="single" w:sz="8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D23E87"/>
    <w:pPr>
      <w:pBdr>
        <w:top w:val="single" w:sz="8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D23E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0">
    <w:name w:val="xl70"/>
    <w:basedOn w:val="Normal"/>
    <w:rsid w:val="00D23E8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1">
    <w:name w:val="xl71"/>
    <w:basedOn w:val="Normal"/>
    <w:rsid w:val="00D23E87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2">
    <w:name w:val="xl72"/>
    <w:basedOn w:val="Normal"/>
    <w:rsid w:val="00D23E87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3">
    <w:name w:val="xl73"/>
    <w:basedOn w:val="Normal"/>
    <w:rsid w:val="00D2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4">
    <w:name w:val="xl74"/>
    <w:basedOn w:val="Normal"/>
    <w:rsid w:val="00D23E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5">
    <w:name w:val="xl75"/>
    <w:basedOn w:val="Normal"/>
    <w:rsid w:val="00D2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76">
    <w:name w:val="xl76"/>
    <w:basedOn w:val="Normal"/>
    <w:rsid w:val="00D2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sz w:val="24"/>
      <w:szCs w:val="24"/>
    </w:rPr>
  </w:style>
  <w:style w:type="paragraph" w:customStyle="1" w:styleId="xl77">
    <w:name w:val="xl77"/>
    <w:basedOn w:val="Normal"/>
    <w:rsid w:val="00D2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sz w:val="24"/>
      <w:szCs w:val="24"/>
    </w:rPr>
  </w:style>
  <w:style w:type="paragraph" w:customStyle="1" w:styleId="xl78">
    <w:name w:val="xl78"/>
    <w:basedOn w:val="Normal"/>
    <w:rsid w:val="00D23E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sz w:val="24"/>
      <w:szCs w:val="24"/>
    </w:rPr>
  </w:style>
  <w:style w:type="paragraph" w:customStyle="1" w:styleId="xl79">
    <w:name w:val="xl79"/>
    <w:basedOn w:val="Normal"/>
    <w:rsid w:val="00D2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sz w:val="24"/>
      <w:szCs w:val="24"/>
    </w:rPr>
  </w:style>
  <w:style w:type="paragraph" w:customStyle="1" w:styleId="xl80">
    <w:name w:val="xl80"/>
    <w:basedOn w:val="Normal"/>
    <w:rsid w:val="00D23E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sz w:val="24"/>
      <w:szCs w:val="24"/>
    </w:rPr>
  </w:style>
  <w:style w:type="paragraph" w:customStyle="1" w:styleId="xl81">
    <w:name w:val="xl81"/>
    <w:basedOn w:val="Normal"/>
    <w:rsid w:val="00D2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2">
    <w:name w:val="xl82"/>
    <w:basedOn w:val="Normal"/>
    <w:rsid w:val="00D23E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0404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3">
    <w:name w:val="xl83"/>
    <w:basedOn w:val="Normal"/>
    <w:rsid w:val="00D23E87"/>
    <w:pPr>
      <w:pBdr>
        <w:top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4">
    <w:name w:val="xl84"/>
    <w:basedOn w:val="Normal"/>
    <w:rsid w:val="00D23E87"/>
    <w:pPr>
      <w:pBdr>
        <w:top w:val="single" w:sz="4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5">
    <w:name w:val="xl85"/>
    <w:basedOn w:val="Normal"/>
    <w:rsid w:val="00D23E87"/>
    <w:pPr>
      <w:pBdr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6">
    <w:name w:val="xl86"/>
    <w:basedOn w:val="Normal"/>
    <w:rsid w:val="00D23E87"/>
    <w:pPr>
      <w:pBdr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7">
    <w:name w:val="xl87"/>
    <w:basedOn w:val="Normal"/>
    <w:rsid w:val="00D23E87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8">
    <w:name w:val="xl88"/>
    <w:basedOn w:val="Normal"/>
    <w:rsid w:val="00D23E87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89">
    <w:name w:val="xl89"/>
    <w:basedOn w:val="Normal"/>
    <w:rsid w:val="00D23E87"/>
    <w:pPr>
      <w:pBdr>
        <w:top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0">
    <w:name w:val="xl90"/>
    <w:basedOn w:val="Normal"/>
    <w:rsid w:val="00D23E87"/>
    <w:pPr>
      <w:pBdr>
        <w:top w:val="single" w:sz="4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1">
    <w:name w:val="xl91"/>
    <w:basedOn w:val="Normal"/>
    <w:rsid w:val="00D23E87"/>
    <w:pPr>
      <w:pBdr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2">
    <w:name w:val="xl92"/>
    <w:basedOn w:val="Normal"/>
    <w:rsid w:val="00D23E87"/>
    <w:pPr>
      <w:pBdr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3">
    <w:name w:val="xl93"/>
    <w:basedOn w:val="Normal"/>
    <w:rsid w:val="00D23E87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4">
    <w:name w:val="xl94"/>
    <w:basedOn w:val="Normal"/>
    <w:rsid w:val="00D23E87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5">
    <w:name w:val="xl95"/>
    <w:basedOn w:val="Normal"/>
    <w:rsid w:val="00D23E87"/>
    <w:pPr>
      <w:pBdr>
        <w:top w:val="single" w:sz="4" w:space="0" w:color="auto"/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6">
    <w:name w:val="xl96"/>
    <w:basedOn w:val="Normal"/>
    <w:rsid w:val="00D23E87"/>
    <w:pPr>
      <w:pBdr>
        <w:top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7">
    <w:name w:val="xl97"/>
    <w:basedOn w:val="Normal"/>
    <w:rsid w:val="00D23E87"/>
    <w:pPr>
      <w:pBdr>
        <w:top w:val="single" w:sz="4" w:space="0" w:color="auto"/>
        <w:left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8">
    <w:name w:val="xl98"/>
    <w:basedOn w:val="Normal"/>
    <w:rsid w:val="00D23E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99">
    <w:name w:val="xl99"/>
    <w:basedOn w:val="Normal"/>
    <w:rsid w:val="00D23E8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0">
    <w:name w:val="xl100"/>
    <w:basedOn w:val="Normal"/>
    <w:rsid w:val="00D23E87"/>
    <w:pPr>
      <w:pBdr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1">
    <w:name w:val="xl101"/>
    <w:basedOn w:val="Normal"/>
    <w:rsid w:val="00D23E87"/>
    <w:pP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2">
    <w:name w:val="xl102"/>
    <w:basedOn w:val="Normal"/>
    <w:rsid w:val="00D23E87"/>
    <w:pPr>
      <w:pBdr>
        <w:left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3">
    <w:name w:val="xl103"/>
    <w:basedOn w:val="Normal"/>
    <w:rsid w:val="00D2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4">
    <w:name w:val="xl104"/>
    <w:basedOn w:val="Normal"/>
    <w:rsid w:val="00D23E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5">
    <w:name w:val="xl105"/>
    <w:basedOn w:val="Normal"/>
    <w:rsid w:val="00D23E87"/>
    <w:pPr>
      <w:pBdr>
        <w:bottom w:val="single" w:sz="8" w:space="0" w:color="auto"/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6">
    <w:name w:val="xl106"/>
    <w:basedOn w:val="Normal"/>
    <w:rsid w:val="00D23E87"/>
    <w:pPr>
      <w:pBdr>
        <w:bottom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7">
    <w:name w:val="xl107"/>
    <w:basedOn w:val="Normal"/>
    <w:rsid w:val="00D23E87"/>
    <w:pPr>
      <w:pBdr>
        <w:left w:val="single" w:sz="4" w:space="0" w:color="auto"/>
        <w:bottom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8">
    <w:name w:val="xl108"/>
    <w:basedOn w:val="Normal"/>
    <w:rsid w:val="00D23E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paragraph" w:customStyle="1" w:styleId="xl109">
    <w:name w:val="xl109"/>
    <w:basedOn w:val="Normal"/>
    <w:rsid w:val="00D23E8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color w:val="FFFFFF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D2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2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2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-31">
    <w:name w:val="جدول قائمة 4 - تمييز 31"/>
    <w:basedOn w:val="TableNormal"/>
    <w:uiPriority w:val="49"/>
    <w:rsid w:val="00532C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575;&#1604;&#1605;&#1589;&#1606;&#1601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ar-SA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000" b="1" i="0" u="none" strike="noStrike" baseline="0">
                <a:solidFill>
                  <a:sysClr val="windowText" lastClr="000000"/>
                </a:solidFill>
                <a:effectLst/>
                <a:latin typeface="ae_AlMohanad" panose="02060603050605020204" pitchFamily="18" charset="-78"/>
                <a:cs typeface="ae_AlMohanad" panose="02060603050605020204" pitchFamily="18" charset="-78"/>
              </a:rPr>
              <a:t>أعداد موظفي الجامعة موزعين حسب الجنس مجموعة الوظائف والجهات التي يعملون بها</a:t>
            </a:r>
            <a:endParaRPr lang="ar-SA" sz="1000" b="1">
              <a:solidFill>
                <a:sysClr val="windowText" lastClr="000000"/>
              </a:solidFill>
              <a:latin typeface="ae_AlMohanad" panose="02060603050605020204" pitchFamily="18" charset="-78"/>
              <a:cs typeface="ae_AlMohanad" panose="02060603050605020204" pitchFamily="18" charset="-78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ورقة1!$C$4</c:f>
              <c:strCache>
                <c:ptCount val="1"/>
                <c:pt idx="0">
                  <c:v>ذكر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ورقة1!$B$5:$B$53</c:f>
              <c:strCache>
                <c:ptCount val="49"/>
                <c:pt idx="0">
                  <c:v>مكتب مدير الجامعة</c:v>
                </c:pt>
                <c:pt idx="1">
                  <c:v>وكالة الجامعة</c:v>
                </c:pt>
                <c:pt idx="2">
                  <c:v>وكالة الجامعة للدراسات العليا والبحث العلمي</c:v>
                </c:pt>
                <c:pt idx="3">
                  <c:v>وكالة الجامعة للفروع</c:v>
                </c:pt>
                <c:pt idx="4">
                  <c:v>وكالة الجامعة للشؤون التعليمية والأكاديمية</c:v>
                </c:pt>
                <c:pt idx="5">
                  <c:v>وكالة الجامعة للتطوير والجودة</c:v>
                </c:pt>
                <c:pt idx="6">
                  <c:v>عمادة شؤون أعضاء هيئة التدريس والموظفين</c:v>
                </c:pt>
                <c:pt idx="7">
                  <c:v>عمادة خدمة المجتمع والتعليم المستمر</c:v>
                </c:pt>
                <c:pt idx="8">
                  <c:v>عمادة تقنية المعلومات والتعليم عن بعد</c:v>
                </c:pt>
                <c:pt idx="9">
                  <c:v>عمادة الدراسات العليا</c:v>
                </c:pt>
                <c:pt idx="10">
                  <c:v>عمادة البحث العلمي</c:v>
                </c:pt>
                <c:pt idx="11">
                  <c:v>عمادة شؤون المكتبات</c:v>
                </c:pt>
                <c:pt idx="12">
                  <c:v>عمادة القبول والتسجيل</c:v>
                </c:pt>
                <c:pt idx="13">
                  <c:v>عمادة شؤون الطلاب</c:v>
                </c:pt>
                <c:pt idx="14">
                  <c:v>عمادة السنة التحضيرية</c:v>
                </c:pt>
                <c:pt idx="15">
                  <c:v>عمادة التطوير والجودة</c:v>
                </c:pt>
                <c:pt idx="16">
                  <c:v>معهد الأمير عبد الرحمن بن ناصر للبحوث والخدمات الاستشارية</c:v>
                </c:pt>
                <c:pt idx="17">
                  <c:v>الإدارة العامة للشؤون الإدارية والمالية</c:v>
                </c:pt>
                <c:pt idx="18">
                  <c:v>الإدارة العامة للمشاريع والصيانة</c:v>
                </c:pt>
                <c:pt idx="19">
                  <c:v>إدارة المتابعة</c:v>
                </c:pt>
                <c:pt idx="20">
                  <c:v>الإدارة القانونية</c:v>
                </c:pt>
                <c:pt idx="21">
                  <c:v>وحدة المراجعة الداخلية</c:v>
                </c:pt>
                <c:pt idx="22">
                  <c:v>إدارة العلاقات العامة والإعلام</c:v>
                </c:pt>
                <c:pt idx="23">
                  <c:v>إدارة التطوير الإداري</c:v>
                </c:pt>
                <c:pt idx="24">
                  <c:v>إدارة الأمن والسلامة</c:v>
                </c:pt>
                <c:pt idx="25">
                  <c:v>المستشفى التعليمي</c:v>
                </c:pt>
                <c:pt idx="26">
                  <c:v>إدارة الإسكان</c:v>
                </c:pt>
                <c:pt idx="27">
                  <c:v>المكتب التنفيذي للخطة الاستراتيجية</c:v>
                </c:pt>
                <c:pt idx="28">
                  <c:v>مركز المعلومات الإحصائية</c:v>
                </c:pt>
                <c:pt idx="29">
                  <c:v>كلية الطب بالخرج</c:v>
                </c:pt>
                <c:pt idx="30">
                  <c:v>كلية طب الأسنان بالخرج</c:v>
                </c:pt>
                <c:pt idx="31">
                  <c:v>كلية العلوم الطبية التطبيقية بالخرج</c:v>
                </c:pt>
                <c:pt idx="32">
                  <c:v>كلية العلوم الطبية التطبيقية بوادي الدواسر</c:v>
                </c:pt>
                <c:pt idx="33">
                  <c:v>كلية الصيدلة بالخرج</c:v>
                </c:pt>
                <c:pt idx="34">
                  <c:v>كلية الهندسة بالخرج</c:v>
                </c:pt>
                <c:pt idx="35">
                  <c:v>كلية الهندسة بوادي الدواسر</c:v>
                </c:pt>
                <c:pt idx="36">
                  <c:v>كلية هندسة وعلوم الحاسب بالخرج</c:v>
                </c:pt>
                <c:pt idx="37">
                  <c:v>كلية إدارة الأعمال بالخرج</c:v>
                </c:pt>
                <c:pt idx="38">
                  <c:v>كلية إدارة الأعمال بحوطة بني تميم</c:v>
                </c:pt>
                <c:pt idx="39">
                  <c:v>كلية العلوم والدراسات الإنسانية بالخرج</c:v>
                </c:pt>
                <c:pt idx="40">
                  <c:v>كلية العلوم والدراسات الإنسانية بحوطة بني تميم</c:v>
                </c:pt>
                <c:pt idx="41">
                  <c:v>كلية العلوم والدراسات الإنسانية بالأفلاج</c:v>
                </c:pt>
                <c:pt idx="42">
                  <c:v>كلية العلوم والدراسات الإنسانية بالسليل</c:v>
                </c:pt>
                <c:pt idx="43">
                  <c:v>كلية الآداب والعلوم بوادي الدواسر</c:v>
                </c:pt>
                <c:pt idx="44">
                  <c:v>كلية التربية بالخرج</c:v>
                </c:pt>
                <c:pt idx="45">
                  <c:v>كلية التربية بالدلم</c:v>
                </c:pt>
                <c:pt idx="46">
                  <c:v>كلية التربية بوادي الدواسر</c:v>
                </c:pt>
                <c:pt idx="47">
                  <c:v>كلية المجتمع بالخرج</c:v>
                </c:pt>
                <c:pt idx="48">
                  <c:v>كلية المجتمع بالأفلاج</c:v>
                </c:pt>
              </c:strCache>
            </c:strRef>
          </c:cat>
          <c:val>
            <c:numRef>
              <c:f>ورقة1!$C$5:$C$53</c:f>
              <c:numCache>
                <c:formatCode>General</c:formatCode>
                <c:ptCount val="49"/>
                <c:pt idx="0">
                  <c:v>17</c:v>
                </c:pt>
                <c:pt idx="1">
                  <c:v>17</c:v>
                </c:pt>
                <c:pt idx="2">
                  <c:v>14</c:v>
                </c:pt>
                <c:pt idx="3">
                  <c:v>25</c:v>
                </c:pt>
                <c:pt idx="4">
                  <c:v>18</c:v>
                </c:pt>
                <c:pt idx="5">
                  <c:v>5</c:v>
                </c:pt>
                <c:pt idx="6">
                  <c:v>98</c:v>
                </c:pt>
                <c:pt idx="7">
                  <c:v>8</c:v>
                </c:pt>
                <c:pt idx="8">
                  <c:v>24</c:v>
                </c:pt>
                <c:pt idx="9">
                  <c:v>4</c:v>
                </c:pt>
                <c:pt idx="10">
                  <c:v>8</c:v>
                </c:pt>
                <c:pt idx="11">
                  <c:v>13</c:v>
                </c:pt>
                <c:pt idx="12">
                  <c:v>26</c:v>
                </c:pt>
                <c:pt idx="13">
                  <c:v>26</c:v>
                </c:pt>
                <c:pt idx="14">
                  <c:v>9</c:v>
                </c:pt>
                <c:pt idx="15">
                  <c:v>7</c:v>
                </c:pt>
                <c:pt idx="16">
                  <c:v>5</c:v>
                </c:pt>
                <c:pt idx="17">
                  <c:v>123</c:v>
                </c:pt>
                <c:pt idx="18">
                  <c:v>53</c:v>
                </c:pt>
                <c:pt idx="19">
                  <c:v>13</c:v>
                </c:pt>
                <c:pt idx="20">
                  <c:v>7</c:v>
                </c:pt>
                <c:pt idx="21">
                  <c:v>5</c:v>
                </c:pt>
                <c:pt idx="22">
                  <c:v>15</c:v>
                </c:pt>
                <c:pt idx="23">
                  <c:v>4</c:v>
                </c:pt>
                <c:pt idx="24">
                  <c:v>78</c:v>
                </c:pt>
                <c:pt idx="25">
                  <c:v>35</c:v>
                </c:pt>
                <c:pt idx="26">
                  <c:v>7</c:v>
                </c:pt>
                <c:pt idx="27">
                  <c:v>2</c:v>
                </c:pt>
                <c:pt idx="28">
                  <c:v>6</c:v>
                </c:pt>
                <c:pt idx="29">
                  <c:v>20</c:v>
                </c:pt>
                <c:pt idx="30">
                  <c:v>24</c:v>
                </c:pt>
                <c:pt idx="31">
                  <c:v>23</c:v>
                </c:pt>
                <c:pt idx="32">
                  <c:v>4</c:v>
                </c:pt>
                <c:pt idx="33">
                  <c:v>17</c:v>
                </c:pt>
                <c:pt idx="34">
                  <c:v>15</c:v>
                </c:pt>
                <c:pt idx="35">
                  <c:v>4</c:v>
                </c:pt>
                <c:pt idx="36">
                  <c:v>21</c:v>
                </c:pt>
                <c:pt idx="37">
                  <c:v>13</c:v>
                </c:pt>
                <c:pt idx="38">
                  <c:v>28</c:v>
                </c:pt>
                <c:pt idx="39">
                  <c:v>29</c:v>
                </c:pt>
                <c:pt idx="40">
                  <c:v>6</c:v>
                </c:pt>
                <c:pt idx="41">
                  <c:v>53</c:v>
                </c:pt>
                <c:pt idx="42">
                  <c:v>14</c:v>
                </c:pt>
                <c:pt idx="43">
                  <c:v>25</c:v>
                </c:pt>
                <c:pt idx="44">
                  <c:v>23</c:v>
                </c:pt>
                <c:pt idx="45">
                  <c:v>5</c:v>
                </c:pt>
                <c:pt idx="46">
                  <c:v>22</c:v>
                </c:pt>
                <c:pt idx="47">
                  <c:v>22</c:v>
                </c:pt>
                <c:pt idx="48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AC-4706-A90E-24D113C6CEE3}"/>
            </c:ext>
          </c:extLst>
        </c:ser>
        <c:ser>
          <c:idx val="1"/>
          <c:order val="1"/>
          <c:tx>
            <c:strRef>
              <c:f>ورقة1!$D$4</c:f>
              <c:strCache>
                <c:ptCount val="1"/>
                <c:pt idx="0">
                  <c:v>أنثى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ورقة1!$B$5:$B$53</c:f>
              <c:strCache>
                <c:ptCount val="49"/>
                <c:pt idx="0">
                  <c:v>مكتب مدير الجامعة</c:v>
                </c:pt>
                <c:pt idx="1">
                  <c:v>وكالة الجامعة</c:v>
                </c:pt>
                <c:pt idx="2">
                  <c:v>وكالة الجامعة للدراسات العليا والبحث العلمي</c:v>
                </c:pt>
                <c:pt idx="3">
                  <c:v>وكالة الجامعة للفروع</c:v>
                </c:pt>
                <c:pt idx="4">
                  <c:v>وكالة الجامعة للشؤون التعليمية والأكاديمية</c:v>
                </c:pt>
                <c:pt idx="5">
                  <c:v>وكالة الجامعة للتطوير والجودة</c:v>
                </c:pt>
                <c:pt idx="6">
                  <c:v>عمادة شؤون أعضاء هيئة التدريس والموظفين</c:v>
                </c:pt>
                <c:pt idx="7">
                  <c:v>عمادة خدمة المجتمع والتعليم المستمر</c:v>
                </c:pt>
                <c:pt idx="8">
                  <c:v>عمادة تقنية المعلومات والتعليم عن بعد</c:v>
                </c:pt>
                <c:pt idx="9">
                  <c:v>عمادة الدراسات العليا</c:v>
                </c:pt>
                <c:pt idx="10">
                  <c:v>عمادة البحث العلمي</c:v>
                </c:pt>
                <c:pt idx="11">
                  <c:v>عمادة شؤون المكتبات</c:v>
                </c:pt>
                <c:pt idx="12">
                  <c:v>عمادة القبول والتسجيل</c:v>
                </c:pt>
                <c:pt idx="13">
                  <c:v>عمادة شؤون الطلاب</c:v>
                </c:pt>
                <c:pt idx="14">
                  <c:v>عمادة السنة التحضيرية</c:v>
                </c:pt>
                <c:pt idx="15">
                  <c:v>عمادة التطوير والجودة</c:v>
                </c:pt>
                <c:pt idx="16">
                  <c:v>معهد الأمير عبد الرحمن بن ناصر للبحوث والخدمات الاستشارية</c:v>
                </c:pt>
                <c:pt idx="17">
                  <c:v>الإدارة العامة للشؤون الإدارية والمالية</c:v>
                </c:pt>
                <c:pt idx="18">
                  <c:v>الإدارة العامة للمشاريع والصيانة</c:v>
                </c:pt>
                <c:pt idx="19">
                  <c:v>إدارة المتابعة</c:v>
                </c:pt>
                <c:pt idx="20">
                  <c:v>الإدارة القانونية</c:v>
                </c:pt>
                <c:pt idx="21">
                  <c:v>وحدة المراجعة الداخلية</c:v>
                </c:pt>
                <c:pt idx="22">
                  <c:v>إدارة العلاقات العامة والإعلام</c:v>
                </c:pt>
                <c:pt idx="23">
                  <c:v>إدارة التطوير الإداري</c:v>
                </c:pt>
                <c:pt idx="24">
                  <c:v>إدارة الأمن والسلامة</c:v>
                </c:pt>
                <c:pt idx="25">
                  <c:v>المستشفى التعليمي</c:v>
                </c:pt>
                <c:pt idx="26">
                  <c:v>إدارة الإسكان</c:v>
                </c:pt>
                <c:pt idx="27">
                  <c:v>المكتب التنفيذي للخطة الاستراتيجية</c:v>
                </c:pt>
                <c:pt idx="28">
                  <c:v>مركز المعلومات الإحصائية</c:v>
                </c:pt>
                <c:pt idx="29">
                  <c:v>كلية الطب بالخرج</c:v>
                </c:pt>
                <c:pt idx="30">
                  <c:v>كلية طب الأسنان بالخرج</c:v>
                </c:pt>
                <c:pt idx="31">
                  <c:v>كلية العلوم الطبية التطبيقية بالخرج</c:v>
                </c:pt>
                <c:pt idx="32">
                  <c:v>كلية العلوم الطبية التطبيقية بوادي الدواسر</c:v>
                </c:pt>
                <c:pt idx="33">
                  <c:v>كلية الصيدلة بالخرج</c:v>
                </c:pt>
                <c:pt idx="34">
                  <c:v>كلية الهندسة بالخرج</c:v>
                </c:pt>
                <c:pt idx="35">
                  <c:v>كلية الهندسة بوادي الدواسر</c:v>
                </c:pt>
                <c:pt idx="36">
                  <c:v>كلية هندسة وعلوم الحاسب بالخرج</c:v>
                </c:pt>
                <c:pt idx="37">
                  <c:v>كلية إدارة الأعمال بالخرج</c:v>
                </c:pt>
                <c:pt idx="38">
                  <c:v>كلية إدارة الأعمال بحوطة بني تميم</c:v>
                </c:pt>
                <c:pt idx="39">
                  <c:v>كلية العلوم والدراسات الإنسانية بالخرج</c:v>
                </c:pt>
                <c:pt idx="40">
                  <c:v>كلية العلوم والدراسات الإنسانية بحوطة بني تميم</c:v>
                </c:pt>
                <c:pt idx="41">
                  <c:v>كلية العلوم والدراسات الإنسانية بالأفلاج</c:v>
                </c:pt>
                <c:pt idx="42">
                  <c:v>كلية العلوم والدراسات الإنسانية بالسليل</c:v>
                </c:pt>
                <c:pt idx="43">
                  <c:v>كلية الآداب والعلوم بوادي الدواسر</c:v>
                </c:pt>
                <c:pt idx="44">
                  <c:v>كلية التربية بالخرج</c:v>
                </c:pt>
                <c:pt idx="45">
                  <c:v>كلية التربية بالدلم</c:v>
                </c:pt>
                <c:pt idx="46">
                  <c:v>كلية التربية بوادي الدواسر</c:v>
                </c:pt>
                <c:pt idx="47">
                  <c:v>كلية المجتمع بالخرج</c:v>
                </c:pt>
                <c:pt idx="48">
                  <c:v>كلية المجتمع بالأفلاج</c:v>
                </c:pt>
              </c:strCache>
            </c:strRef>
          </c:cat>
          <c:val>
            <c:numRef>
              <c:f>ورقة1!$D$5:$D$53</c:f>
              <c:numCache>
                <c:formatCode>General</c:formatCode>
                <c:ptCount val="49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22</c:v>
                </c:pt>
                <c:pt idx="4">
                  <c:v>3</c:v>
                </c:pt>
                <c:pt idx="5">
                  <c:v>0</c:v>
                </c:pt>
                <c:pt idx="6">
                  <c:v>22</c:v>
                </c:pt>
                <c:pt idx="7">
                  <c:v>0</c:v>
                </c:pt>
                <c:pt idx="8">
                  <c:v>4</c:v>
                </c:pt>
                <c:pt idx="9">
                  <c:v>7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  <c:pt idx="13">
                  <c:v>2</c:v>
                </c:pt>
                <c:pt idx="14">
                  <c:v>5</c:v>
                </c:pt>
                <c:pt idx="15">
                  <c:v>4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2</c:v>
                </c:pt>
                <c:pt idx="20">
                  <c:v>0</c:v>
                </c:pt>
                <c:pt idx="21">
                  <c:v>0</c:v>
                </c:pt>
                <c:pt idx="22">
                  <c:v>3</c:v>
                </c:pt>
                <c:pt idx="23">
                  <c:v>0</c:v>
                </c:pt>
                <c:pt idx="24">
                  <c:v>1</c:v>
                </c:pt>
                <c:pt idx="25">
                  <c:v>6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28</c:v>
                </c:pt>
                <c:pt idx="32">
                  <c:v>17</c:v>
                </c:pt>
                <c:pt idx="33">
                  <c:v>4</c:v>
                </c:pt>
                <c:pt idx="34">
                  <c:v>0</c:v>
                </c:pt>
                <c:pt idx="35">
                  <c:v>0</c:v>
                </c:pt>
                <c:pt idx="36">
                  <c:v>12</c:v>
                </c:pt>
                <c:pt idx="37">
                  <c:v>7</c:v>
                </c:pt>
                <c:pt idx="38">
                  <c:v>1</c:v>
                </c:pt>
                <c:pt idx="39">
                  <c:v>77</c:v>
                </c:pt>
                <c:pt idx="40">
                  <c:v>41</c:v>
                </c:pt>
                <c:pt idx="41">
                  <c:v>80</c:v>
                </c:pt>
                <c:pt idx="42">
                  <c:v>24</c:v>
                </c:pt>
                <c:pt idx="43">
                  <c:v>20</c:v>
                </c:pt>
                <c:pt idx="44">
                  <c:v>96</c:v>
                </c:pt>
                <c:pt idx="45">
                  <c:v>59</c:v>
                </c:pt>
                <c:pt idx="46">
                  <c:v>53</c:v>
                </c:pt>
                <c:pt idx="47">
                  <c:v>0</c:v>
                </c:pt>
                <c:pt idx="4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AC-4706-A90E-24D113C6CE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799917776"/>
        <c:axId val="-799919952"/>
        <c:axId val="0"/>
      </c:bar3DChart>
      <c:catAx>
        <c:axId val="-799917776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ar-SA" sz="900" b="1" i="0" u="none" strike="noStrike" kern="1200" baseline="0">
                <a:solidFill>
                  <a:sysClr val="windowText" lastClr="000000"/>
                </a:solidFill>
                <a:latin typeface="ae_AlMohanad" panose="02060603050605020204" pitchFamily="18" charset="-78"/>
                <a:ea typeface="+mn-ea"/>
                <a:cs typeface="ae_AlMohanad" panose="02060603050605020204" pitchFamily="18" charset="-78"/>
              </a:defRPr>
            </a:pPr>
            <a:endParaRPr lang="en-US"/>
          </a:p>
        </c:txPr>
        <c:crossAx val="-799919952"/>
        <c:crosses val="autoZero"/>
        <c:auto val="1"/>
        <c:lblAlgn val="ctr"/>
        <c:lblOffset val="100"/>
        <c:noMultiLvlLbl val="0"/>
      </c:catAx>
      <c:valAx>
        <c:axId val="-799919952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ar-SA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en-US"/>
          </a:p>
        </c:txPr>
        <c:crossAx val="-799917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ar-SA"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e_AlMohanad" panose="02060603050605020204" pitchFamily="18" charset="-78"/>
              <a:ea typeface="+mn-ea"/>
              <a:cs typeface="ae_AlMohanad" panose="02060603050605020204" pitchFamily="18" charset="-78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10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dell7010</dc:creator>
  <cp:lastModifiedBy>محمد بكري عبيد محمد</cp:lastModifiedBy>
  <cp:revision>61</cp:revision>
  <cp:lastPrinted>2017-12-28T06:08:00Z</cp:lastPrinted>
  <dcterms:created xsi:type="dcterms:W3CDTF">2017-12-09T18:54:00Z</dcterms:created>
  <dcterms:modified xsi:type="dcterms:W3CDTF">2018-10-08T07:36:00Z</dcterms:modified>
</cp:coreProperties>
</file>