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A5" w:rsidRPr="006C217D" w:rsidRDefault="008F59A5" w:rsidP="008F59A5">
      <w:pPr>
        <w:pStyle w:val="NoSpacing"/>
        <w:jc w:val="center"/>
        <w:rPr>
          <w:rFonts w:ascii="ae_AlMohanad" w:eastAsiaTheme="minorHAnsi" w:hAnsi="ae_AlMohanad" w:cs="PT Bold Heading"/>
          <w:noProof w:val="0"/>
          <w:color w:val="1F3864" w:themeColor="accent5" w:themeShade="80"/>
          <w:sz w:val="70"/>
          <w:szCs w:val="70"/>
          <w:u w:val="single"/>
          <w:rtl/>
        </w:rPr>
      </w:pPr>
      <w:r w:rsidRPr="006C217D">
        <w:rPr>
          <w:rFonts w:ascii="ae_AlMohanad" w:eastAsiaTheme="minorHAnsi" w:hAnsi="ae_AlMohanad" w:cs="PT Bold Heading" w:hint="cs"/>
          <w:noProof w:val="0"/>
          <w:color w:val="1F3864" w:themeColor="accent5" w:themeShade="80"/>
          <w:sz w:val="70"/>
          <w:szCs w:val="70"/>
          <w:u w:val="single"/>
          <w:rtl/>
        </w:rPr>
        <w:t>الفصل الرابع</w:t>
      </w:r>
    </w:p>
    <w:p w:rsidR="008F59A5" w:rsidRPr="006C217D" w:rsidRDefault="008F59A5" w:rsidP="008F59A5">
      <w:pPr>
        <w:pStyle w:val="NoSpacing"/>
        <w:ind w:left="-1090"/>
        <w:jc w:val="center"/>
        <w:rPr>
          <w:rFonts w:ascii="ae_AlMohanad" w:eastAsiaTheme="minorHAnsi" w:hAnsi="ae_AlMohanad" w:cs="PT Bold Heading"/>
          <w:noProof w:val="0"/>
          <w:color w:val="1F3864" w:themeColor="accent5" w:themeShade="80"/>
          <w:sz w:val="70"/>
          <w:szCs w:val="70"/>
          <w:u w:val="single"/>
          <w:rtl/>
        </w:rPr>
      </w:pPr>
      <w:r>
        <w:rPr>
          <w:rFonts w:ascii="ae_AlMohanad" w:eastAsiaTheme="minorHAnsi" w:hAnsi="ae_AlMohanad" w:cs="PT Bold Heading" w:hint="cs"/>
          <w:noProof w:val="0"/>
          <w:color w:val="1F3864" w:themeColor="accent5" w:themeShade="80"/>
          <w:sz w:val="70"/>
          <w:szCs w:val="70"/>
          <w:u w:val="single"/>
          <w:rtl/>
        </w:rPr>
        <w:t>الا</w:t>
      </w:r>
      <w:r w:rsidRPr="006C217D">
        <w:rPr>
          <w:rFonts w:ascii="ae_AlMohanad" w:eastAsiaTheme="minorHAnsi" w:hAnsi="ae_AlMohanad" w:cs="PT Bold Heading" w:hint="cs"/>
          <w:noProof w:val="0"/>
          <w:color w:val="1F3864" w:themeColor="accent5" w:themeShade="80"/>
          <w:sz w:val="70"/>
          <w:szCs w:val="70"/>
          <w:u w:val="single"/>
          <w:rtl/>
        </w:rPr>
        <w:t>بتعاث والتدريب</w:t>
      </w:r>
    </w:p>
    <w:p w:rsidR="008F59A5" w:rsidRDefault="008F59A5" w:rsidP="008F59A5">
      <w:pPr>
        <w:pStyle w:val="NoSpacing"/>
        <w:jc w:val="center"/>
        <w:rPr>
          <w:rFonts w:ascii="ae_AlMohanad" w:eastAsiaTheme="minorHAnsi" w:hAnsi="ae_AlMohanad" w:cs="ae_AlMohanad"/>
          <w:noProof w:val="0"/>
          <w:color w:val="6E4236"/>
          <w:sz w:val="96"/>
          <w:szCs w:val="96"/>
          <w:rtl/>
        </w:rPr>
      </w:pPr>
    </w:p>
    <w:p w:rsidR="008F59A5" w:rsidRPr="006C217D" w:rsidRDefault="008F59A5" w:rsidP="008F59A5">
      <w:pPr>
        <w:pStyle w:val="NoSpacing"/>
        <w:jc w:val="center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rtl/>
        </w:rPr>
      </w:pPr>
      <w:r w:rsidRPr="005609BB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يتضمن هذا الفصل جميع المعلومات التي تخص </w:t>
      </w:r>
      <w:r>
        <w:rPr>
          <w:rFonts w:ascii="ae_AlMohanad" w:hAnsi="ae_AlMohanad" w:cs="ae_AlMohanad" w:hint="cs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الا</w:t>
      </w:r>
      <w:r w:rsidRPr="005609BB">
        <w:rPr>
          <w:rFonts w:ascii="ae_AlMohanad" w:hAnsi="ae_AlMohanad" w:cs="ae_AlMohanad" w:hint="cs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بتعاث والتدريب </w:t>
      </w:r>
      <w:r w:rsidRPr="005609BB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والإنجازات التي تحققت </w:t>
      </w:r>
      <w:r w:rsidRPr="005609BB">
        <w:rPr>
          <w:rFonts w:ascii="ae_AlMohanad" w:hAnsi="ae_AlMohanad" w:cs="ae_AlMohanad" w:hint="cs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بشأنها</w:t>
      </w:r>
    </w:p>
    <w:p w:rsidR="008F59A5" w:rsidRDefault="008F59A5" w:rsidP="008F59A5">
      <w:pPr>
        <w:pStyle w:val="NoSpacing"/>
        <w:rPr>
          <w:rFonts w:ascii="ae_AlMohanad" w:eastAsiaTheme="minorHAnsi" w:hAnsi="ae_AlMohanad" w:cs="ae_AlMohanad"/>
          <w:noProof w:val="0"/>
          <w:color w:val="6E4236"/>
          <w:sz w:val="24"/>
          <w:szCs w:val="24"/>
          <w:rtl/>
        </w:rPr>
      </w:pPr>
    </w:p>
    <w:p w:rsidR="008F59A5" w:rsidRDefault="008F59A5" w:rsidP="008F59A5">
      <w:pPr>
        <w:pStyle w:val="NoSpacing"/>
        <w:rPr>
          <w:rFonts w:ascii="ae_AlMohanad" w:eastAsiaTheme="minorHAnsi" w:hAnsi="ae_AlMohanad" w:cs="ae_AlMohanad"/>
          <w:noProof w:val="0"/>
          <w:color w:val="6E4236"/>
          <w:sz w:val="24"/>
          <w:szCs w:val="24"/>
          <w:rtl/>
        </w:rPr>
      </w:pPr>
    </w:p>
    <w:p w:rsidR="008F59A5" w:rsidRDefault="008F59A5" w:rsidP="008F59A5">
      <w:pPr>
        <w:pStyle w:val="NoSpacing"/>
        <w:rPr>
          <w:rFonts w:ascii="ae_AlMohanad" w:eastAsiaTheme="minorHAnsi" w:hAnsi="ae_AlMohanad" w:cs="ae_AlMohanad"/>
          <w:noProof w:val="0"/>
          <w:color w:val="6E4236"/>
          <w:sz w:val="24"/>
          <w:szCs w:val="24"/>
          <w:rtl/>
        </w:rPr>
      </w:pPr>
    </w:p>
    <w:p w:rsidR="008F59A5" w:rsidRDefault="008F59A5" w:rsidP="008F59A5">
      <w:pPr>
        <w:pStyle w:val="NoSpacing"/>
        <w:rPr>
          <w:rFonts w:ascii="ae_AlMohanad" w:eastAsiaTheme="minorHAnsi" w:hAnsi="ae_AlMohanad" w:cs="ae_AlMohanad"/>
          <w:noProof w:val="0"/>
          <w:color w:val="6E4236"/>
          <w:sz w:val="24"/>
          <w:szCs w:val="24"/>
          <w:rtl/>
        </w:rPr>
      </w:pPr>
    </w:p>
    <w:p w:rsidR="008F59A5" w:rsidRDefault="008F59A5" w:rsidP="008F59A5">
      <w:pPr>
        <w:ind w:right="-284"/>
        <w:rPr>
          <w:rFonts w:ascii="ae_AlMohanad" w:eastAsiaTheme="minorHAnsi" w:hAnsi="ae_AlMohanad" w:cs="ae_AlMohanad"/>
          <w:noProof w:val="0"/>
          <w:color w:val="6E4236"/>
          <w:sz w:val="24"/>
          <w:szCs w:val="24"/>
          <w:rtl/>
        </w:rPr>
      </w:pPr>
    </w:p>
    <w:p w:rsidR="008F59A5" w:rsidRDefault="008F59A5" w:rsidP="008F59A5">
      <w:pPr>
        <w:ind w:right="-284"/>
        <w:rPr>
          <w:rFonts w:ascii="ae_AlMohanad" w:hAnsi="ae_AlMohanad" w:cs="Mohammad Bold"/>
          <w:sz w:val="32"/>
          <w:szCs w:val="30"/>
          <w:rtl/>
        </w:rPr>
      </w:pPr>
    </w:p>
    <w:p w:rsidR="008F59A5" w:rsidRDefault="008F59A5" w:rsidP="009D6E89">
      <w:pPr>
        <w:pStyle w:val="NoSpacing"/>
        <w:shd w:val="clear" w:color="auto" w:fill="FFFFFF" w:themeFill="background1"/>
        <w:rPr>
          <w:rFonts w:ascii="ae_AlMohanad" w:eastAsiaTheme="minorHAnsi" w:hAnsi="ae_AlMohanad" w:cs="PT Bold Heading"/>
          <w:noProof w:val="0"/>
          <w:color w:val="1F3864" w:themeColor="accent5" w:themeShade="80"/>
          <w:sz w:val="62"/>
          <w:szCs w:val="44"/>
        </w:rPr>
      </w:pPr>
    </w:p>
    <w:p w:rsidR="008F59A5" w:rsidRPr="00423038" w:rsidRDefault="008F59A5" w:rsidP="009D6E89">
      <w:pPr>
        <w:pStyle w:val="NoSpacing"/>
        <w:shd w:val="clear" w:color="auto" w:fill="FFFFFF" w:themeFill="background1"/>
        <w:rPr>
          <w:rFonts w:ascii="ae_AlMohanad" w:eastAsiaTheme="minorHAnsi" w:hAnsi="ae_AlMohanad" w:cs="PT Bold Heading"/>
          <w:noProof w:val="0"/>
          <w:color w:val="1F3864" w:themeColor="accent5" w:themeShade="80"/>
          <w:sz w:val="62"/>
          <w:szCs w:val="44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rtl/>
        </w:rPr>
      </w:pPr>
      <w:r w:rsidRPr="00E86C56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lastRenderedPageBreak/>
        <w:t>4/1ـ</w:t>
      </w:r>
      <w:r w:rsidRPr="00E86C56"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 </w:t>
      </w:r>
      <w:r w:rsidRPr="00E86C56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الابتعاث</w:t>
      </w:r>
    </w:p>
    <w:p w:rsidR="009D6E89" w:rsidRPr="00CC58B3" w:rsidRDefault="009D6E89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rtl/>
        </w:rPr>
      </w:pPr>
      <w:r w:rsidRPr="00E86C56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4/1/1 ـ أعداد المبتعثين حسب الحالة والكلية:</w:t>
      </w:r>
    </w:p>
    <w:tbl>
      <w:tblPr>
        <w:bidiVisual/>
        <w:tblW w:w="13353" w:type="dxa"/>
        <w:jc w:val="center"/>
        <w:tblBorders>
          <w:top w:val="double" w:sz="4" w:space="0" w:color="1F3864" w:themeColor="accent5" w:themeShade="80"/>
          <w:left w:val="double" w:sz="4" w:space="0" w:color="1F3864" w:themeColor="accent5" w:themeShade="80"/>
          <w:bottom w:val="double" w:sz="4" w:space="0" w:color="1F3864" w:themeColor="accent5" w:themeShade="80"/>
          <w:right w:val="double" w:sz="4" w:space="0" w:color="1F3864" w:themeColor="accent5" w:themeShade="80"/>
          <w:insideH w:val="double" w:sz="4" w:space="0" w:color="1F3864" w:themeColor="accent5" w:themeShade="80"/>
          <w:insideV w:val="doub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3268"/>
        <w:gridCol w:w="1040"/>
        <w:gridCol w:w="2250"/>
        <w:gridCol w:w="1139"/>
        <w:gridCol w:w="1517"/>
        <w:gridCol w:w="2873"/>
        <w:gridCol w:w="1266"/>
      </w:tblGrid>
      <w:tr w:rsidR="009D6E89" w:rsidRPr="00DF4628" w:rsidTr="008E7137">
        <w:trPr>
          <w:trHeight w:val="532"/>
          <w:tblHeader/>
          <w:jc w:val="center"/>
        </w:trPr>
        <w:tc>
          <w:tcPr>
            <w:tcW w:w="3299" w:type="dxa"/>
            <w:vMerge w:val="restart"/>
            <w:shd w:val="clear" w:color="auto" w:fill="1F3864" w:themeFill="accent5" w:themeFillShade="80"/>
            <w:vAlign w:val="center"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الكلية</w:t>
            </w:r>
          </w:p>
        </w:tc>
        <w:tc>
          <w:tcPr>
            <w:tcW w:w="5985" w:type="dxa"/>
            <w:gridSpan w:val="4"/>
            <w:shd w:val="clear" w:color="auto" w:fill="1F3864" w:themeFill="accent5" w:themeFillShade="80"/>
            <w:vAlign w:val="center"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حالة المبتعثين</w:t>
            </w:r>
          </w:p>
        </w:tc>
        <w:tc>
          <w:tcPr>
            <w:tcW w:w="4069" w:type="dxa"/>
            <w:gridSpan w:val="2"/>
            <w:vMerge w:val="restart"/>
            <w:shd w:val="clear" w:color="auto" w:fill="1F3864" w:themeFill="accent5" w:themeFillShade="80"/>
            <w:vAlign w:val="center"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 xml:space="preserve">المجموع الكلي </w:t>
            </w:r>
          </w:p>
        </w:tc>
      </w:tr>
      <w:tr w:rsidR="009D6E89" w:rsidRPr="00DF4628" w:rsidTr="008E7137">
        <w:trPr>
          <w:trHeight w:val="419"/>
          <w:tblHeader/>
          <w:jc w:val="center"/>
        </w:trPr>
        <w:tc>
          <w:tcPr>
            <w:tcW w:w="3299" w:type="dxa"/>
            <w:vMerge/>
            <w:shd w:val="clear" w:color="auto" w:fill="1F3864" w:themeFill="accent5" w:themeFillShade="80"/>
            <w:vAlign w:val="center"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046" w:type="dxa"/>
            <w:vMerge w:val="restart"/>
            <w:shd w:val="clear" w:color="auto" w:fill="1F3864" w:themeFill="accent5" w:themeFillShade="80"/>
            <w:vAlign w:val="center"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جدد</w:t>
            </w:r>
          </w:p>
        </w:tc>
        <w:tc>
          <w:tcPr>
            <w:tcW w:w="2272" w:type="dxa"/>
            <w:vMerge w:val="restart"/>
            <w:shd w:val="clear" w:color="auto" w:fill="1F3864" w:themeFill="accent5" w:themeFillShade="80"/>
            <w:vAlign w:val="center"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على رأس البعثة</w:t>
            </w:r>
          </w:p>
        </w:tc>
        <w:tc>
          <w:tcPr>
            <w:tcW w:w="2667" w:type="dxa"/>
            <w:gridSpan w:val="2"/>
            <w:shd w:val="clear" w:color="auto" w:fill="1F3864" w:themeFill="accent5" w:themeFillShade="80"/>
            <w:vAlign w:val="center"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عائدون</w:t>
            </w:r>
          </w:p>
        </w:tc>
        <w:tc>
          <w:tcPr>
            <w:tcW w:w="4069" w:type="dxa"/>
            <w:gridSpan w:val="2"/>
            <w:vMerge/>
            <w:shd w:val="clear" w:color="auto" w:fill="1F3864" w:themeFill="accent5" w:themeFillShade="80"/>
            <w:vAlign w:val="center"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9D6E89" w:rsidRPr="00DF4628" w:rsidTr="008E7137">
        <w:trPr>
          <w:trHeight w:val="574"/>
          <w:tblHeader/>
          <w:jc w:val="center"/>
        </w:trPr>
        <w:tc>
          <w:tcPr>
            <w:tcW w:w="3299" w:type="dxa"/>
            <w:vMerge/>
            <w:shd w:val="clear" w:color="auto" w:fill="1F3864" w:themeFill="accent5" w:themeFillShade="80"/>
            <w:vAlign w:val="center"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046" w:type="dxa"/>
            <w:vMerge/>
            <w:shd w:val="clear" w:color="auto" w:fill="1F3864" w:themeFill="accent5" w:themeFillShade="80"/>
            <w:vAlign w:val="center"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272" w:type="dxa"/>
            <w:vMerge/>
            <w:shd w:val="clear" w:color="auto" w:fill="1F3864" w:themeFill="accent5" w:themeFillShade="80"/>
            <w:vAlign w:val="center"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141" w:type="dxa"/>
            <w:shd w:val="clear" w:color="auto" w:fill="1F3864" w:themeFill="accent5" w:themeFillShade="80"/>
            <w:vAlign w:val="center"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خريجون</w:t>
            </w:r>
          </w:p>
        </w:tc>
        <w:tc>
          <w:tcPr>
            <w:tcW w:w="1526" w:type="dxa"/>
            <w:shd w:val="clear" w:color="auto" w:fill="1F3864" w:themeFill="accent5" w:themeFillShade="80"/>
            <w:vAlign w:val="center"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لم يحصلوا على الدرجة</w:t>
            </w:r>
          </w:p>
        </w:tc>
        <w:tc>
          <w:tcPr>
            <w:tcW w:w="2905" w:type="dxa"/>
            <w:shd w:val="clear" w:color="auto" w:fill="1F3864" w:themeFill="accent5" w:themeFillShade="80"/>
            <w:vAlign w:val="center"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العدد</w:t>
            </w:r>
          </w:p>
        </w:tc>
        <w:tc>
          <w:tcPr>
            <w:tcW w:w="1164" w:type="dxa"/>
            <w:shd w:val="clear" w:color="auto" w:fill="1F3864" w:themeFill="accent5" w:themeFillShade="80"/>
            <w:vAlign w:val="center"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النسبة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العلوم والدراسات الإنسانية بالخرج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14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27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46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9.52%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التربية بالخرج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10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29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13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55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5.54%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إدارة الأعمال بالخرج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16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4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32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5.19%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هندسة وعلوم الحاسب بالخرج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10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17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30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6.40%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الهندسة بالخرج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37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4.15%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الطب بالخرج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19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24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2.77%</w:t>
            </w:r>
          </w:p>
        </w:tc>
      </w:tr>
      <w:tr w:rsidR="004A5664" w:rsidRPr="00DF4628" w:rsidTr="004A5664">
        <w:trPr>
          <w:trHeight w:val="1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الصيدلة بالخرج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16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5.02%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طب الأسنان بالخرج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7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12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9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29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7.96%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العلوم الطبية التطبيقية بالخرج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14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31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46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2.77%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lastRenderedPageBreak/>
              <w:t>المجتمع بالخرج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9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6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16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6.57%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التربية بالدلم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19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13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4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38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7.09%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العلوم والدراسات الإنسانية بالحوطة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9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24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5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41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2.60%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إدارة الأعمال بالحوطة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8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4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15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0.69%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المجتمع بالأفلاج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4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5.88%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العلوم والدراسات الإنسانية بالأفلاج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17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4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34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5.19%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العلوم والدراسات الإنسانية بالسليل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9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18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30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0.35%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العلوم الطبية التطبيقية بوادي الدواسر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1.56%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التربية بوادي الدواسر</w:t>
            </w:r>
          </w:p>
        </w:tc>
        <w:tc>
          <w:tcPr>
            <w:tcW w:w="104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2272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7</w:t>
            </w:r>
          </w:p>
        </w:tc>
        <w:tc>
          <w:tcPr>
            <w:tcW w:w="1141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1526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2905" w:type="dxa"/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9</w:t>
            </w:r>
          </w:p>
        </w:tc>
        <w:tc>
          <w:tcPr>
            <w:tcW w:w="1164" w:type="dxa"/>
            <w:shd w:val="clear" w:color="auto" w:fill="D9E2F3" w:themeFill="accent5" w:themeFillTint="33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9.86%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lastRenderedPageBreak/>
              <w:t>الآداب والعلوم بوادي الدواسر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16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35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5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57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1.56%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المستشفى الجامعي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4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5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9</w:t>
            </w:r>
          </w:p>
        </w:tc>
        <w:tc>
          <w:tcPr>
            <w:tcW w:w="1164" w:type="dxa"/>
            <w:shd w:val="clear" w:color="auto" w:fill="auto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1.38%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tcBorders>
              <w:bottom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الهندسة بالوادي</w:t>
            </w:r>
          </w:p>
        </w:tc>
        <w:tc>
          <w:tcPr>
            <w:tcW w:w="1046" w:type="dxa"/>
            <w:tcBorders>
              <w:bottom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</w:t>
            </w:r>
          </w:p>
        </w:tc>
        <w:tc>
          <w:tcPr>
            <w:tcW w:w="2272" w:type="dxa"/>
            <w:tcBorders>
              <w:bottom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5</w:t>
            </w:r>
          </w:p>
        </w:tc>
        <w:tc>
          <w:tcPr>
            <w:tcW w:w="1141" w:type="dxa"/>
            <w:tcBorders>
              <w:bottom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1526" w:type="dxa"/>
            <w:tcBorders>
              <w:bottom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2905" w:type="dxa"/>
            <w:tcBorders>
              <w:bottom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8</w:t>
            </w:r>
          </w:p>
        </w:tc>
        <w:tc>
          <w:tcPr>
            <w:tcW w:w="1164" w:type="dxa"/>
            <w:tcBorders>
              <w:bottom w:val="double" w:sz="4" w:space="0" w:color="1F3864" w:themeColor="accent5" w:themeShade="80"/>
            </w:tcBorders>
            <w:shd w:val="clear" w:color="auto" w:fill="D9E2F3" w:themeFill="accent5" w:themeFillTint="33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100.00%</w:t>
            </w:r>
          </w:p>
        </w:tc>
      </w:tr>
      <w:tr w:rsidR="004A5664" w:rsidRPr="00DF4628" w:rsidTr="004A5664">
        <w:trPr>
          <w:trHeight w:val="279"/>
          <w:jc w:val="center"/>
        </w:trPr>
        <w:tc>
          <w:tcPr>
            <w:tcW w:w="3299" w:type="dxa"/>
            <w:shd w:val="clear" w:color="auto" w:fill="FFFFFF" w:themeFill="background1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المجموع</w:t>
            </w:r>
          </w:p>
        </w:tc>
        <w:tc>
          <w:tcPr>
            <w:tcW w:w="1046" w:type="dxa"/>
            <w:shd w:val="clear" w:color="auto" w:fill="FFFFFF" w:themeFill="background1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156</w:t>
            </w:r>
          </w:p>
        </w:tc>
        <w:tc>
          <w:tcPr>
            <w:tcW w:w="2272" w:type="dxa"/>
            <w:shd w:val="clear" w:color="auto" w:fill="FFFFFF" w:themeFill="background1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332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69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21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:rsidR="004A5664" w:rsidRPr="00DF4628" w:rsidRDefault="004A5664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578</w:t>
            </w:r>
          </w:p>
        </w:tc>
        <w:tc>
          <w:tcPr>
            <w:tcW w:w="1164" w:type="dxa"/>
            <w:shd w:val="clear" w:color="auto" w:fill="FFFFFF" w:themeFill="background1"/>
            <w:vAlign w:val="bottom"/>
          </w:tcPr>
          <w:p w:rsidR="004A5664" w:rsidRPr="00DF4628" w:rsidRDefault="004A5664" w:rsidP="004A5664">
            <w:pPr>
              <w:bidi w:val="0"/>
              <w:jc w:val="right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  <w:t>9.52%</w:t>
            </w:r>
          </w:p>
        </w:tc>
      </w:tr>
    </w:tbl>
    <w:p w:rsidR="009D6E89" w:rsidRDefault="009D6E89" w:rsidP="009D6E89">
      <w:pPr>
        <w:pStyle w:val="NoSpacing"/>
        <w:spacing w:after="0" w:line="240" w:lineRule="auto"/>
        <w:ind w:left="720"/>
        <w:rPr>
          <w:rFonts w:ascii="ae_AlMohanad" w:hAnsi="ae_AlMohanad" w:cs="ae_AlMohanad"/>
          <w:color w:val="1F3864" w:themeColor="accent5" w:themeShade="80"/>
          <w:sz w:val="28"/>
          <w:szCs w:val="28"/>
        </w:rPr>
      </w:pPr>
    </w:p>
    <w:p w:rsidR="009D6E89" w:rsidRPr="00DF4628" w:rsidRDefault="009D6E89" w:rsidP="008A68AE">
      <w:pPr>
        <w:pStyle w:val="NoSpacing"/>
        <w:numPr>
          <w:ilvl w:val="0"/>
          <w:numId w:val="1"/>
        </w:numPr>
        <w:spacing w:after="0" w:line="240" w:lineRule="auto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</w:rPr>
      </w:pPr>
      <w:r w:rsidRPr="00DF4628">
        <w:rPr>
          <w:rFonts w:ascii="ae_AlMohanad" w:hAnsi="ae_AlMohanad" w:cs="ae_AlMohanad" w:hint="cs"/>
          <w:b/>
          <w:bCs/>
          <w:color w:val="1F3864" w:themeColor="accent5" w:themeShade="80"/>
          <w:sz w:val="28"/>
          <w:szCs w:val="28"/>
          <w:rtl/>
        </w:rPr>
        <w:t xml:space="preserve">المعني بالجدد من تم ابتعاثه في العام الجامعي للتقرير </w:t>
      </w:r>
    </w:p>
    <w:p w:rsidR="00E422BA" w:rsidRDefault="00E422BA" w:rsidP="003B79B0">
      <w:pPr>
        <w:pStyle w:val="NoSpacing"/>
        <w:spacing w:after="0" w:line="240" w:lineRule="auto"/>
        <w:rPr>
          <w:rFonts w:ascii="ae_AlMohanad" w:hAnsi="ae_AlMohanad" w:cs="ae_AlMohanad"/>
          <w:color w:val="1F3864" w:themeColor="accent5" w:themeShade="80"/>
          <w:sz w:val="28"/>
          <w:szCs w:val="28"/>
          <w:rtl/>
        </w:rPr>
      </w:pPr>
    </w:p>
    <w:p w:rsidR="003B79B0" w:rsidRPr="008A68AE" w:rsidRDefault="00F1041D" w:rsidP="00F1041D">
      <w:pPr>
        <w:pStyle w:val="NoSpacing"/>
        <w:spacing w:after="0" w:line="240" w:lineRule="auto"/>
        <w:rPr>
          <w:rFonts w:ascii="ae_AlMohanad" w:hAnsi="ae_AlMohanad" w:cs="ae_AlMohanad"/>
          <w:color w:val="1F3864" w:themeColor="accent5" w:themeShade="80"/>
          <w:sz w:val="28"/>
          <w:szCs w:val="28"/>
          <w:rtl/>
        </w:rPr>
      </w:pPr>
      <w:r>
        <w:lastRenderedPageBreak/>
        <w:drawing>
          <wp:inline distT="0" distB="0" distL="0" distR="0" wp14:anchorId="64B87FED" wp14:editId="1F3ED411">
            <wp:extent cx="8962597" cy="5401340"/>
            <wp:effectExtent l="0" t="0" r="10160" b="88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D6E89" w:rsidRDefault="009D6E89" w:rsidP="009D6E89">
      <w:pPr>
        <w:pStyle w:val="NoSpacing"/>
        <w:shd w:val="clear" w:color="auto" w:fill="FFFFFF" w:themeFill="background1"/>
        <w:ind w:left="284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rtl/>
        </w:rPr>
      </w:pPr>
      <w:r w:rsidRPr="00E86C56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lastRenderedPageBreak/>
        <w:t>4/1/2 ـ أعداد المبتعثين حسب الحالة والتخصص :</w:t>
      </w:r>
    </w:p>
    <w:tbl>
      <w:tblPr>
        <w:tblStyle w:val="GridTable4-Accent5"/>
        <w:bidiVisual/>
        <w:tblW w:w="14121" w:type="dxa"/>
        <w:tblLook w:val="04A0" w:firstRow="1" w:lastRow="0" w:firstColumn="1" w:lastColumn="0" w:noHBand="0" w:noVBand="1"/>
      </w:tblPr>
      <w:tblGrid>
        <w:gridCol w:w="4347"/>
        <w:gridCol w:w="1046"/>
        <w:gridCol w:w="2293"/>
        <w:gridCol w:w="1757"/>
        <w:gridCol w:w="1408"/>
        <w:gridCol w:w="1696"/>
        <w:gridCol w:w="1574"/>
      </w:tblGrid>
      <w:tr w:rsidR="003B3362" w:rsidRPr="00DF4628" w:rsidTr="003B7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62" w:rsidRPr="00DF4628" w:rsidRDefault="003B3362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التخصص</w:t>
            </w:r>
          </w:p>
        </w:tc>
        <w:tc>
          <w:tcPr>
            <w:tcW w:w="6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62" w:rsidRPr="00DF4628" w:rsidRDefault="003B3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حالة المبتعثين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62" w:rsidRPr="00DF4628" w:rsidRDefault="003B3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المجموع الكلي </w:t>
            </w:r>
          </w:p>
        </w:tc>
      </w:tr>
      <w:tr w:rsidR="003B3362" w:rsidRPr="00DF4628" w:rsidTr="003B7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62" w:rsidRPr="00DF4628" w:rsidRDefault="003B3362">
            <w:pPr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3B3362" w:rsidRPr="00DF4628" w:rsidRDefault="003B3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جدد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3B3362" w:rsidRPr="00DF4628" w:rsidRDefault="003B3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على رأس البعثة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3B3362" w:rsidRPr="00DF4628" w:rsidRDefault="003B3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عائدون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3B3362" w:rsidRPr="00DF4628" w:rsidRDefault="003B33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</w:rPr>
            </w:pPr>
          </w:p>
        </w:tc>
      </w:tr>
      <w:tr w:rsidR="003B3362" w:rsidRPr="00DF4628" w:rsidTr="003B7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62" w:rsidRPr="00DF4628" w:rsidRDefault="003B3362">
            <w:pPr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3B3362" w:rsidRPr="00DF4628" w:rsidRDefault="003B33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3B3362" w:rsidRPr="00DF4628" w:rsidRDefault="003B33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3B3362" w:rsidRPr="00DF4628" w:rsidRDefault="003B3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خريجون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3B3362" w:rsidRPr="00DF4628" w:rsidRDefault="003B3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لم يحصلوا على الدرجة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3B3362" w:rsidRPr="00DF4628" w:rsidRDefault="003B3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العدد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:rsidR="003B3362" w:rsidRPr="00DF4628" w:rsidRDefault="003B33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النسبة 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tcBorders>
              <w:top w:val="single" w:sz="4" w:space="0" w:color="auto"/>
            </w:tcBorders>
            <w:hideMark/>
          </w:tcPr>
          <w:p w:rsidR="00F847EA" w:rsidRPr="00DF4628" w:rsidRDefault="00F847EA" w:rsidP="004617F7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هندسة ال</w:t>
            </w:r>
            <w:r w:rsidR="004617F7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إ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نشاءات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  <w:tcBorders>
              <w:top w:val="single" w:sz="4" w:space="0" w:color="auto"/>
            </w:tcBorders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0.69%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مصادر المياه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0.35%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الجيوتقنية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0.35%</w:t>
            </w:r>
          </w:p>
        </w:tc>
      </w:tr>
      <w:tr w:rsidR="00F847EA" w:rsidRPr="00DF4628" w:rsidTr="004122EC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الطرق و الرصف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0.35%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4617F7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إ</w:t>
            </w:r>
            <w:r w:rsidR="00F847EA"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دارة المشاريع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علم المواد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هندسة المواد (نانوتكنولوجي)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التصميم الميكانيكي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ميكانيكا الموائع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هندسة الحرارة والموائع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0.52%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الهندسة الصناعية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0.87%</w:t>
            </w:r>
          </w:p>
        </w:tc>
      </w:tr>
      <w:tr w:rsidR="00F847EA" w:rsidRPr="00DF4628" w:rsidTr="004122EC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أنظمة القوى الكهربائية والطاقة  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0.87%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هندسة الاتصالات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0.52%</w:t>
            </w:r>
          </w:p>
        </w:tc>
      </w:tr>
      <w:tr w:rsidR="00F847EA" w:rsidRPr="00DF4628" w:rsidTr="004122EC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F847EA" w:rsidP="00F847EA">
            <w:pPr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القوى الكهربائية_ الشبكات الذكية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هندسة كهربائية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1.73%</w:t>
            </w:r>
          </w:p>
        </w:tc>
      </w:tr>
      <w:tr w:rsidR="00F847EA" w:rsidRPr="00DF4628" w:rsidTr="004122EC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أنظمة التحكم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4617F7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إ</w:t>
            </w:r>
            <w:r w:rsidR="00F847EA"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لكترونيات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  <w:hideMark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lastRenderedPageBreak/>
              <w:t>هندسة ميكانيكية</w:t>
            </w:r>
          </w:p>
        </w:tc>
        <w:tc>
          <w:tcPr>
            <w:tcW w:w="104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  <w:hideMark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علم إحياء الفم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0.35%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جراحة الفم والوجه والفكين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0.35%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علم أمراض الوجه والفكين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استعاضة سنية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1.04%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علاج اللثة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0.87%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علم مواد طب الأسنان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علاج عصب وجذور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0.52%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علاج تحفظي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0.52%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4617F7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إ</w:t>
            </w:r>
            <w:r w:rsidR="00F847EA"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صلاح الأسنان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طب أسنان أطفال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صحة الأسنان العامة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0.35%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تقويم الأسنان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4617F7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تقنية </w:t>
            </w:r>
            <w:r w:rsidR="004617F7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سنان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4617F7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علم </w:t>
            </w:r>
            <w:r w:rsidR="004617F7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دوية وسموم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0.52%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صيدلية كيميائية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0.52%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lastRenderedPageBreak/>
              <w:t>صيدلة صناعية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علم العقاقير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0.52%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D43318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صيدلة </w:t>
            </w:r>
            <w:r w:rsidR="00D43318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إ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كلينيكية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1.04%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طب الباطنية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0.69%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طب الاعصاب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D43318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طب ال</w:t>
            </w:r>
            <w:r w:rsidR="00D43318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شعة التشخيصية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0.35%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طب العناية المركزة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طب امراض القلب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D43318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طب ال</w:t>
            </w:r>
            <w:r w:rsidR="00D43318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سرة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طب المجتمع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جراحة عامة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0.35%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D43318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جراحة </w:t>
            </w:r>
            <w:r w:rsidR="00D43318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نف و</w:t>
            </w:r>
            <w:r w:rsidR="00D43318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ذن وحنجرة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المسالك البولية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0.35%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طب وجراحة العيون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جراحة التجميل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0.35%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D43318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جراحة المخ وال</w:t>
            </w:r>
            <w:r w:rsidR="00D43318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عصاب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CB7C36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lastRenderedPageBreak/>
              <w:t>جراحة ال</w:t>
            </w:r>
            <w:r w:rsidR="00CB7C36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وعية الدموية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طب الطوارئ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علم وظائف الأعضاء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CB7C36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طب </w:t>
            </w:r>
            <w:r w:rsidR="00CB7C36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مراض النساء والولادة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علوم الحاسب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6.23%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نظم معلومات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2.60%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هندسة الحاسب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0.87%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هندسة برمجيات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0.35%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نظم المعلومات الإدارية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1.21%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تسويق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0.35%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8.65%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المحاسبة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2.42%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القانون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1.38%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المالية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1.04%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الإدارة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1.04%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إدارة الموارد البشرية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0.87%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lastRenderedPageBreak/>
              <w:t>برنامج طب الأطفال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الإدارة الصحية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العلاج الطبيعي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0.35%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علوم التمريض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0.52%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المختبرات الطبية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4.50%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CB7C36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</w:t>
            </w:r>
            <w:r w:rsidR="00CB7C36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شعة والتصوير الطبي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2.25%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تقنية الأجهزة الطبية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0.52%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علوم الصحة والتأهيل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1.21%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الفقه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1.38%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فقه السنه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الدعوة والاحتساب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ثقافة إسلامية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0.52%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تفسير وحديث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0.87%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دراسات إسلامية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6.57%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السنه وعلومها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العقيدة والمذاهب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0.69%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lastRenderedPageBreak/>
              <w:t>البلاغة والنقد والادب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1.90%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النحو والصرف واللغة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1.21%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اللغويات التطبيقية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0.52%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CB7C36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</w:t>
            </w:r>
            <w:r w:rsidR="00F847EA"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دب انجليزي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علم اللغة التطبيقي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الكيمياء وعلوم الكيمياء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0.87%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الكيمياء التحليلية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الكيمياء غير العضوية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تغذية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0.69%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تغذية تطبيقية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القرآن وعلومه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الإدارة التربوية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المناهج وطرق التدريس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1.21%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إدارة التعليم العالي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ملابس وتصميم منسوجات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0.69%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هندسة معمارية وتصميم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lastRenderedPageBreak/>
              <w:t>تربية فنية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0.52%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رياضيات تطبيقية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0.35%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5.54%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التربية الخاصة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4.33%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رياض أطفال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0.69%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العلوم التربوية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0.69%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العلوم الاجتماعية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0.52%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علم نفس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0.69%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الاقتصاد المنزلي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كيمياء حيوية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رياضيات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5.88%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الفيزياء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2.60%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الفيزياء التطبيقية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خلية والبيولوجيا الجزيئية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علم وظائف أعضاء النبات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تصنيف نباتات زهرية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lastRenderedPageBreak/>
              <w:t>بيئة حيوانية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وراثة جزيئية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0.17%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DD3D11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</w:t>
            </w:r>
            <w:r w:rsidR="00DD3D11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حياء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0.35%</w:t>
            </w:r>
          </w:p>
        </w:tc>
      </w:tr>
      <w:tr w:rsidR="00F847EA" w:rsidRPr="00DF4628" w:rsidTr="004122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DD3D11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 xml:space="preserve">إدارة </w:t>
            </w:r>
            <w:r w:rsidR="00DD3D11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أ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عمال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0.87%</w:t>
            </w:r>
          </w:p>
        </w:tc>
      </w:tr>
      <w:tr w:rsidR="00F847EA" w:rsidRPr="00DF4628" w:rsidTr="004122EC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7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المجموع</w:t>
            </w:r>
          </w:p>
        </w:tc>
        <w:tc>
          <w:tcPr>
            <w:tcW w:w="104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156</w:t>
            </w:r>
          </w:p>
        </w:tc>
        <w:tc>
          <w:tcPr>
            <w:tcW w:w="229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332</w:t>
            </w:r>
          </w:p>
        </w:tc>
        <w:tc>
          <w:tcPr>
            <w:tcW w:w="1757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1408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696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578</w:t>
            </w:r>
          </w:p>
        </w:tc>
        <w:tc>
          <w:tcPr>
            <w:tcW w:w="1574" w:type="dxa"/>
            <w:vAlign w:val="bottom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100.00%</w:t>
            </w:r>
          </w:p>
        </w:tc>
      </w:tr>
    </w:tbl>
    <w:p w:rsidR="00363676" w:rsidRDefault="00363676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</w:rPr>
      </w:pPr>
    </w:p>
    <w:p w:rsidR="003B79B0" w:rsidRDefault="003B79B0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  <w:rtl/>
        </w:rPr>
      </w:pPr>
    </w:p>
    <w:p w:rsidR="00F847EA" w:rsidRDefault="00F847EA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  <w:rtl/>
        </w:rPr>
      </w:pPr>
    </w:p>
    <w:p w:rsidR="00F847EA" w:rsidRDefault="00F847EA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  <w:rtl/>
        </w:rPr>
      </w:pPr>
    </w:p>
    <w:p w:rsidR="00F847EA" w:rsidRDefault="00F847EA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  <w:rtl/>
        </w:rPr>
      </w:pPr>
    </w:p>
    <w:p w:rsidR="00F847EA" w:rsidRDefault="00F847EA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  <w:rtl/>
        </w:rPr>
      </w:pPr>
    </w:p>
    <w:p w:rsidR="00F847EA" w:rsidRDefault="00F847EA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  <w:rtl/>
        </w:rPr>
      </w:pPr>
    </w:p>
    <w:p w:rsidR="00F847EA" w:rsidRDefault="00F847EA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  <w:rtl/>
        </w:rPr>
      </w:pPr>
    </w:p>
    <w:p w:rsidR="00F847EA" w:rsidRDefault="00F847EA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  <w:rtl/>
        </w:rPr>
      </w:pPr>
    </w:p>
    <w:p w:rsidR="00F847EA" w:rsidRDefault="00F847EA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  <w:rtl/>
        </w:rPr>
      </w:pPr>
    </w:p>
    <w:p w:rsidR="00F847EA" w:rsidRDefault="00F847EA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  <w:rtl/>
        </w:rPr>
      </w:pPr>
    </w:p>
    <w:p w:rsidR="00F847EA" w:rsidRDefault="00F847EA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  <w:rtl/>
        </w:rPr>
      </w:pPr>
    </w:p>
    <w:p w:rsidR="00F847EA" w:rsidRDefault="00F847EA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  <w:rtl/>
        </w:rPr>
      </w:pPr>
    </w:p>
    <w:p w:rsidR="00562F12" w:rsidRDefault="00562F12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  <w:rtl/>
        </w:rPr>
      </w:pPr>
    </w:p>
    <w:p w:rsidR="00F847EA" w:rsidRDefault="00F847EA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</w:rPr>
      </w:pPr>
    </w:p>
    <w:p w:rsidR="003B79B0" w:rsidRDefault="003B79B0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</w:rPr>
      </w:pPr>
    </w:p>
    <w:p w:rsidR="003B79B0" w:rsidRPr="008A68AE" w:rsidRDefault="003B79B0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color w:val="1F3864" w:themeColor="accent5" w:themeShade="80"/>
          <w:sz w:val="8"/>
          <w:szCs w:val="8"/>
          <w:shd w:val="clear" w:color="auto" w:fill="D9E2F3" w:themeFill="accent5" w:themeFillTint="33"/>
          <w:rtl/>
        </w:rPr>
      </w:pPr>
    </w:p>
    <w:p w:rsidR="009D6E89" w:rsidRPr="008A68AE" w:rsidRDefault="009D6E89" w:rsidP="008A68AE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rtl/>
        </w:rPr>
      </w:pPr>
      <w:r w:rsidRPr="00E86C56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lastRenderedPageBreak/>
        <w:t>4/1/3 أعداد المبتعثين حسب الحالة والدرجة العلمية:</w:t>
      </w:r>
    </w:p>
    <w:tbl>
      <w:tblPr>
        <w:tblStyle w:val="GridTable4-Accent5"/>
        <w:bidiVisual/>
        <w:tblW w:w="14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1713"/>
        <w:gridCol w:w="1571"/>
        <w:gridCol w:w="1713"/>
        <w:gridCol w:w="1573"/>
        <w:gridCol w:w="1570"/>
        <w:gridCol w:w="1446"/>
      </w:tblGrid>
      <w:tr w:rsidR="00E85575" w:rsidRPr="00DF4628" w:rsidTr="00E42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noProof w:val="0"/>
                <w:sz w:val="28"/>
                <w:szCs w:val="28"/>
                <w:rtl/>
              </w:rPr>
              <w:t>الدرجة العلمية</w:t>
            </w:r>
          </w:p>
        </w:tc>
        <w:tc>
          <w:tcPr>
            <w:tcW w:w="6570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D6E89" w:rsidRPr="00DF4628" w:rsidRDefault="009D6E89" w:rsidP="00C1130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noProof w:val="0"/>
                <w:sz w:val="28"/>
                <w:szCs w:val="28"/>
                <w:rtl/>
              </w:rPr>
              <w:t>حالة المبتعثين</w:t>
            </w:r>
          </w:p>
        </w:tc>
        <w:tc>
          <w:tcPr>
            <w:tcW w:w="3016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D6E89" w:rsidRPr="00DF4628" w:rsidRDefault="009D6E89" w:rsidP="00C1130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noProof w:val="0"/>
                <w:sz w:val="28"/>
                <w:szCs w:val="28"/>
                <w:rtl/>
              </w:rPr>
              <w:t>المجموع الكلي</w:t>
            </w:r>
          </w:p>
        </w:tc>
      </w:tr>
      <w:tr w:rsidR="00E85575" w:rsidRPr="00DF4628" w:rsidTr="00E42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vMerge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</w:p>
        </w:tc>
        <w:tc>
          <w:tcPr>
            <w:tcW w:w="1713" w:type="dxa"/>
            <w:vMerge w:val="restart"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جدد</w:t>
            </w:r>
          </w:p>
        </w:tc>
        <w:tc>
          <w:tcPr>
            <w:tcW w:w="1571" w:type="dxa"/>
            <w:vMerge w:val="restart"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على رأس البعثة</w:t>
            </w:r>
          </w:p>
        </w:tc>
        <w:tc>
          <w:tcPr>
            <w:tcW w:w="3286" w:type="dxa"/>
            <w:gridSpan w:val="2"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عائدون</w:t>
            </w:r>
          </w:p>
        </w:tc>
        <w:tc>
          <w:tcPr>
            <w:tcW w:w="3016" w:type="dxa"/>
            <w:gridSpan w:val="2"/>
            <w:vMerge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E85575" w:rsidRPr="00DF4628" w:rsidTr="00E422BA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  <w:vMerge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</w:p>
        </w:tc>
        <w:tc>
          <w:tcPr>
            <w:tcW w:w="1713" w:type="dxa"/>
            <w:vMerge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71" w:type="dxa"/>
            <w:vMerge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713" w:type="dxa"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خريجون</w:t>
            </w:r>
          </w:p>
        </w:tc>
        <w:tc>
          <w:tcPr>
            <w:tcW w:w="1573" w:type="dxa"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لم يحصلوا على الدرجة</w:t>
            </w:r>
          </w:p>
        </w:tc>
        <w:tc>
          <w:tcPr>
            <w:tcW w:w="1570" w:type="dxa"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العدد</w:t>
            </w:r>
          </w:p>
        </w:tc>
        <w:tc>
          <w:tcPr>
            <w:tcW w:w="1446" w:type="dxa"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 xml:space="preserve">النسبة </w:t>
            </w:r>
          </w:p>
        </w:tc>
      </w:tr>
      <w:tr w:rsidR="00F847EA" w:rsidRPr="00DF4628" w:rsidTr="00E42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</w:tcPr>
          <w:p w:rsidR="00F847EA" w:rsidRPr="00DF4628" w:rsidRDefault="00F847EA" w:rsidP="00F847EA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noProof w:val="0"/>
                <w:sz w:val="28"/>
                <w:szCs w:val="28"/>
                <w:rtl/>
              </w:rPr>
              <w:t>الدكتوراه</w:t>
            </w:r>
          </w:p>
        </w:tc>
        <w:tc>
          <w:tcPr>
            <w:tcW w:w="171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99</w:t>
            </w:r>
          </w:p>
        </w:tc>
        <w:tc>
          <w:tcPr>
            <w:tcW w:w="1571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247</w:t>
            </w:r>
          </w:p>
        </w:tc>
        <w:tc>
          <w:tcPr>
            <w:tcW w:w="171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57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570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381</w:t>
            </w:r>
          </w:p>
        </w:tc>
        <w:tc>
          <w:tcPr>
            <w:tcW w:w="1446" w:type="dxa"/>
          </w:tcPr>
          <w:p w:rsidR="00F847EA" w:rsidRPr="00DF4628" w:rsidRDefault="00F847EA" w:rsidP="00386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65.92%</w:t>
            </w:r>
          </w:p>
        </w:tc>
      </w:tr>
      <w:tr w:rsidR="00F847EA" w:rsidRPr="00DF4628" w:rsidTr="00E422BA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</w:tcPr>
          <w:p w:rsidR="00F847EA" w:rsidRPr="00DF4628" w:rsidRDefault="00F847EA" w:rsidP="00F847EA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noProof w:val="0"/>
                <w:sz w:val="28"/>
                <w:szCs w:val="28"/>
                <w:rtl/>
              </w:rPr>
              <w:t>الزمالة</w:t>
            </w:r>
          </w:p>
        </w:tc>
        <w:tc>
          <w:tcPr>
            <w:tcW w:w="171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71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71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57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570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446" w:type="dxa"/>
          </w:tcPr>
          <w:p w:rsidR="00F847EA" w:rsidRPr="00DF4628" w:rsidRDefault="00F847EA" w:rsidP="00386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4.50%</w:t>
            </w:r>
          </w:p>
        </w:tc>
      </w:tr>
      <w:tr w:rsidR="00F847EA" w:rsidRPr="00DF4628" w:rsidTr="00E42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</w:tcPr>
          <w:p w:rsidR="00F847EA" w:rsidRPr="00DF4628" w:rsidRDefault="00F847EA" w:rsidP="00F847EA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noProof w:val="0"/>
                <w:sz w:val="28"/>
                <w:szCs w:val="28"/>
                <w:rtl/>
              </w:rPr>
              <w:t>الماجستير</w:t>
            </w:r>
          </w:p>
        </w:tc>
        <w:tc>
          <w:tcPr>
            <w:tcW w:w="171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1571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171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157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570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138</w:t>
            </w:r>
          </w:p>
        </w:tc>
        <w:tc>
          <w:tcPr>
            <w:tcW w:w="1446" w:type="dxa"/>
          </w:tcPr>
          <w:p w:rsidR="00F847EA" w:rsidRPr="00DF4628" w:rsidRDefault="00F847EA" w:rsidP="00386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23.88%</w:t>
            </w:r>
          </w:p>
        </w:tc>
      </w:tr>
      <w:tr w:rsidR="00F847EA" w:rsidRPr="00DF4628" w:rsidTr="00E422BA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</w:tcPr>
          <w:p w:rsidR="00F847EA" w:rsidRPr="00DF4628" w:rsidRDefault="00F847EA" w:rsidP="00F847EA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noProof w:val="0"/>
                <w:sz w:val="28"/>
                <w:szCs w:val="28"/>
                <w:rtl/>
              </w:rPr>
              <w:t>بكالوريويس</w:t>
            </w:r>
          </w:p>
        </w:tc>
        <w:tc>
          <w:tcPr>
            <w:tcW w:w="171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1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1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57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570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446" w:type="dxa"/>
          </w:tcPr>
          <w:p w:rsidR="00F847EA" w:rsidRPr="00DF4628" w:rsidRDefault="00F847EA" w:rsidP="00386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1.21%</w:t>
            </w:r>
          </w:p>
        </w:tc>
      </w:tr>
      <w:tr w:rsidR="00F847EA" w:rsidRPr="00DF4628" w:rsidTr="00E42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أخرى/ برنامج تدريبي شهادة الاختصاص</w:t>
            </w:r>
          </w:p>
        </w:tc>
        <w:tc>
          <w:tcPr>
            <w:tcW w:w="171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571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1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57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570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46" w:type="dxa"/>
          </w:tcPr>
          <w:p w:rsidR="00F847EA" w:rsidRPr="00DF4628" w:rsidRDefault="00F847EA" w:rsidP="00386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0.52%</w:t>
            </w:r>
          </w:p>
        </w:tc>
      </w:tr>
      <w:tr w:rsidR="00F847EA" w:rsidRPr="00DF4628" w:rsidTr="00E422BA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</w:tcPr>
          <w:p w:rsidR="00F847EA" w:rsidRPr="00DF4628" w:rsidRDefault="00F847EA" w:rsidP="00F847E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أخرى / دراسة لغة</w:t>
            </w:r>
          </w:p>
        </w:tc>
        <w:tc>
          <w:tcPr>
            <w:tcW w:w="171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571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71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3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570" w:type="dxa"/>
          </w:tcPr>
          <w:p w:rsidR="00F847EA" w:rsidRPr="00DF4628" w:rsidRDefault="00F847EA" w:rsidP="00F847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446" w:type="dxa"/>
          </w:tcPr>
          <w:p w:rsidR="00F847EA" w:rsidRPr="00DF4628" w:rsidRDefault="00F847EA" w:rsidP="00386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3.98%</w:t>
            </w:r>
          </w:p>
        </w:tc>
      </w:tr>
      <w:tr w:rsidR="00F847EA" w:rsidRPr="00DF4628" w:rsidTr="00E42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4" w:type="dxa"/>
          </w:tcPr>
          <w:p w:rsidR="00F847EA" w:rsidRPr="00DF4628" w:rsidRDefault="00F847EA" w:rsidP="00F847EA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noProof w:val="0"/>
                <w:sz w:val="28"/>
                <w:szCs w:val="28"/>
                <w:rtl/>
              </w:rPr>
              <w:t>المجموع</w:t>
            </w:r>
          </w:p>
        </w:tc>
        <w:tc>
          <w:tcPr>
            <w:tcW w:w="171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156</w:t>
            </w:r>
          </w:p>
        </w:tc>
        <w:tc>
          <w:tcPr>
            <w:tcW w:w="1571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332</w:t>
            </w:r>
          </w:p>
        </w:tc>
        <w:tc>
          <w:tcPr>
            <w:tcW w:w="171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1573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570" w:type="dxa"/>
          </w:tcPr>
          <w:p w:rsidR="00F847EA" w:rsidRPr="00DF4628" w:rsidRDefault="00F847EA" w:rsidP="00F847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578</w:t>
            </w:r>
          </w:p>
        </w:tc>
        <w:tc>
          <w:tcPr>
            <w:tcW w:w="1446" w:type="dxa"/>
          </w:tcPr>
          <w:p w:rsidR="00F847EA" w:rsidRPr="00DF4628" w:rsidRDefault="00F847EA" w:rsidP="00386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100.00%</w:t>
            </w:r>
          </w:p>
        </w:tc>
      </w:tr>
    </w:tbl>
    <w:p w:rsidR="009D6E89" w:rsidRDefault="009D6E89" w:rsidP="009D6E89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9D6E89" w:rsidRDefault="009D6E89" w:rsidP="009D6E89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F847EA" w:rsidRDefault="00F847EA" w:rsidP="009D6E89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E422BA" w:rsidRDefault="004122EC" w:rsidP="004122EC">
      <w:pPr>
        <w:pStyle w:val="NoSpacing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  <w:r>
        <w:lastRenderedPageBreak/>
        <w:drawing>
          <wp:inline distT="0" distB="0" distL="0" distR="0" wp14:anchorId="6BF97432" wp14:editId="4FE496C2">
            <wp:extent cx="7871859" cy="4699591"/>
            <wp:effectExtent l="0" t="0" r="15240" b="63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847EA" w:rsidRDefault="00F847EA" w:rsidP="009D6E89">
      <w:pPr>
        <w:pStyle w:val="NoSpacing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9D6E89" w:rsidRPr="00DA797E" w:rsidRDefault="009D6E89" w:rsidP="009D6E89">
      <w:pPr>
        <w:pStyle w:val="NoSpacing"/>
        <w:shd w:val="clear" w:color="auto" w:fill="FFFFFF" w:themeFill="background1"/>
        <w:ind w:left="284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rtl/>
        </w:rPr>
      </w:pPr>
      <w:r w:rsidRPr="00E86C56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lastRenderedPageBreak/>
        <w:t>4/1/4 –</w:t>
      </w:r>
      <w:r w:rsidRPr="00E86C56">
        <w:rPr>
          <w:rFonts w:ascii="ae_AlMohanad" w:hAnsi="ae_AlMohanad" w:cs="ae_AlMohanad" w:hint="cs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 أعداد المبتعثين </w:t>
      </w:r>
      <w:r w:rsidRPr="00E86C56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حسب </w:t>
      </w:r>
      <w:r w:rsidRPr="00E86C56">
        <w:rPr>
          <w:rFonts w:ascii="ae_AlMohanad" w:hAnsi="ae_AlMohanad" w:cs="ae_AlMohanad" w:hint="cs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الحالة و</w:t>
      </w:r>
      <w:r w:rsidRPr="00E86C56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الجنس</w:t>
      </w:r>
      <w:r w:rsidRPr="00E86C56">
        <w:rPr>
          <w:rFonts w:ascii="ae_AlMohanad" w:hAnsi="ae_AlMohanad" w:cs="ae_AlMohanad" w:hint="cs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:</w:t>
      </w:r>
    </w:p>
    <w:tbl>
      <w:tblPr>
        <w:tblStyle w:val="GridTable4-Accent5"/>
        <w:bidiVisual/>
        <w:tblW w:w="14092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Look w:val="04A0" w:firstRow="1" w:lastRow="0" w:firstColumn="1" w:lastColumn="0" w:noHBand="0" w:noVBand="1"/>
      </w:tblPr>
      <w:tblGrid>
        <w:gridCol w:w="4706"/>
        <w:gridCol w:w="1528"/>
        <w:gridCol w:w="1426"/>
        <w:gridCol w:w="1568"/>
        <w:gridCol w:w="1556"/>
        <w:gridCol w:w="1724"/>
        <w:gridCol w:w="1584"/>
      </w:tblGrid>
      <w:tr w:rsidR="00E85575" w:rsidRPr="00DF4628" w:rsidTr="00E422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noProof w:val="0"/>
                <w:sz w:val="28"/>
                <w:szCs w:val="28"/>
                <w:rtl/>
              </w:rPr>
              <w:t>الجنس</w:t>
            </w:r>
          </w:p>
        </w:tc>
        <w:tc>
          <w:tcPr>
            <w:tcW w:w="6078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D6E89" w:rsidRPr="00DF4628" w:rsidRDefault="009D6E89" w:rsidP="00C1130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noProof w:val="0"/>
                <w:sz w:val="28"/>
                <w:szCs w:val="28"/>
                <w:rtl/>
              </w:rPr>
              <w:t>حالة المبتعثين</w:t>
            </w:r>
          </w:p>
        </w:tc>
        <w:tc>
          <w:tcPr>
            <w:tcW w:w="3308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D6E89" w:rsidRPr="00DF4628" w:rsidRDefault="009D6E89" w:rsidP="00C1130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noProof w:val="0"/>
                <w:sz w:val="28"/>
                <w:szCs w:val="28"/>
                <w:rtl/>
              </w:rPr>
              <w:t>المجموع</w:t>
            </w:r>
          </w:p>
        </w:tc>
      </w:tr>
      <w:tr w:rsidR="00E85575" w:rsidRPr="00DF4628" w:rsidTr="00E42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vMerge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</w:p>
        </w:tc>
        <w:tc>
          <w:tcPr>
            <w:tcW w:w="1528" w:type="dxa"/>
            <w:vMerge w:val="restart"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جدد</w:t>
            </w:r>
          </w:p>
        </w:tc>
        <w:tc>
          <w:tcPr>
            <w:tcW w:w="1426" w:type="dxa"/>
            <w:vMerge w:val="restart"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على رأس البعثة</w:t>
            </w:r>
          </w:p>
        </w:tc>
        <w:tc>
          <w:tcPr>
            <w:tcW w:w="3124" w:type="dxa"/>
            <w:gridSpan w:val="2"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عائدون</w:t>
            </w:r>
          </w:p>
        </w:tc>
        <w:tc>
          <w:tcPr>
            <w:tcW w:w="3308" w:type="dxa"/>
            <w:gridSpan w:val="2"/>
            <w:vMerge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E85575" w:rsidRPr="00DF4628" w:rsidTr="00E422BA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  <w:vMerge/>
          </w:tcPr>
          <w:p w:rsidR="009D6E89" w:rsidRPr="00DF4628" w:rsidRDefault="009D6E89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</w:p>
        </w:tc>
        <w:tc>
          <w:tcPr>
            <w:tcW w:w="1528" w:type="dxa"/>
            <w:vMerge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426" w:type="dxa"/>
            <w:vMerge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68" w:type="dxa"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خريجون</w:t>
            </w:r>
          </w:p>
        </w:tc>
        <w:tc>
          <w:tcPr>
            <w:tcW w:w="1556" w:type="dxa"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لم يحصلوا على الدرجة</w:t>
            </w:r>
          </w:p>
        </w:tc>
        <w:tc>
          <w:tcPr>
            <w:tcW w:w="1724" w:type="dxa"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العدد</w:t>
            </w:r>
          </w:p>
        </w:tc>
        <w:tc>
          <w:tcPr>
            <w:tcW w:w="1584" w:type="dxa"/>
            <w:shd w:val="clear" w:color="auto" w:fill="2E74B5" w:themeFill="accent1" w:themeFillShade="BF"/>
          </w:tcPr>
          <w:p w:rsidR="009D6E89" w:rsidRPr="00DF4628" w:rsidRDefault="009D6E89" w:rsidP="00C1130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 xml:space="preserve">النسبة </w:t>
            </w:r>
          </w:p>
        </w:tc>
      </w:tr>
      <w:tr w:rsidR="00F847EA" w:rsidRPr="00DF4628" w:rsidTr="00E42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:rsidR="00F847EA" w:rsidRPr="00DF4628" w:rsidRDefault="00F847EA" w:rsidP="00F847EA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noProof w:val="0"/>
                <w:sz w:val="28"/>
                <w:szCs w:val="28"/>
                <w:rtl/>
              </w:rPr>
              <w:t>ذكر</w:t>
            </w:r>
          </w:p>
        </w:tc>
        <w:tc>
          <w:tcPr>
            <w:tcW w:w="1528" w:type="dxa"/>
          </w:tcPr>
          <w:p w:rsidR="00F847EA" w:rsidRPr="00DF4628" w:rsidRDefault="00F847EA" w:rsidP="00F847E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77</w:t>
            </w:r>
          </w:p>
        </w:tc>
        <w:tc>
          <w:tcPr>
            <w:tcW w:w="1426" w:type="dxa"/>
          </w:tcPr>
          <w:p w:rsidR="00F847EA" w:rsidRPr="00DF4628" w:rsidRDefault="00F847EA" w:rsidP="00F847E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202</w:t>
            </w:r>
          </w:p>
        </w:tc>
        <w:tc>
          <w:tcPr>
            <w:tcW w:w="1568" w:type="dxa"/>
          </w:tcPr>
          <w:p w:rsidR="00F847EA" w:rsidRPr="00DF4628" w:rsidRDefault="00F847EA" w:rsidP="00F847E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55</w:t>
            </w:r>
          </w:p>
        </w:tc>
        <w:tc>
          <w:tcPr>
            <w:tcW w:w="1556" w:type="dxa"/>
          </w:tcPr>
          <w:p w:rsidR="00F847EA" w:rsidRPr="00DF4628" w:rsidRDefault="00F847EA" w:rsidP="00F847E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6</w:t>
            </w:r>
          </w:p>
        </w:tc>
        <w:tc>
          <w:tcPr>
            <w:tcW w:w="1724" w:type="dxa"/>
          </w:tcPr>
          <w:p w:rsidR="00F847EA" w:rsidRPr="00DF4628" w:rsidRDefault="00F847EA" w:rsidP="00F847E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340</w:t>
            </w:r>
          </w:p>
        </w:tc>
        <w:tc>
          <w:tcPr>
            <w:tcW w:w="1584" w:type="dxa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58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8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</w:rPr>
              <w:t>2%</w:t>
            </w:r>
          </w:p>
        </w:tc>
      </w:tr>
      <w:tr w:rsidR="00F847EA" w:rsidRPr="00DF4628" w:rsidTr="00E422BA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:rsidR="00F847EA" w:rsidRPr="00DF4628" w:rsidRDefault="00F847EA" w:rsidP="00F847EA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noProof w:val="0"/>
                <w:sz w:val="28"/>
                <w:szCs w:val="28"/>
                <w:rtl/>
              </w:rPr>
              <w:t>أنثى</w:t>
            </w:r>
          </w:p>
        </w:tc>
        <w:tc>
          <w:tcPr>
            <w:tcW w:w="1528" w:type="dxa"/>
          </w:tcPr>
          <w:p w:rsidR="00F847EA" w:rsidRPr="00DF4628" w:rsidRDefault="00F847EA" w:rsidP="00F847E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79</w:t>
            </w:r>
          </w:p>
        </w:tc>
        <w:tc>
          <w:tcPr>
            <w:tcW w:w="1426" w:type="dxa"/>
          </w:tcPr>
          <w:p w:rsidR="00F847EA" w:rsidRPr="00DF4628" w:rsidRDefault="00F847EA" w:rsidP="00F847E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130</w:t>
            </w:r>
          </w:p>
        </w:tc>
        <w:tc>
          <w:tcPr>
            <w:tcW w:w="1568" w:type="dxa"/>
          </w:tcPr>
          <w:p w:rsidR="00F847EA" w:rsidRPr="00DF4628" w:rsidRDefault="00F847EA" w:rsidP="00F847E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14</w:t>
            </w:r>
          </w:p>
        </w:tc>
        <w:tc>
          <w:tcPr>
            <w:tcW w:w="1556" w:type="dxa"/>
          </w:tcPr>
          <w:p w:rsidR="00F847EA" w:rsidRPr="00DF4628" w:rsidRDefault="00F847EA" w:rsidP="00F847E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15</w:t>
            </w:r>
          </w:p>
        </w:tc>
        <w:tc>
          <w:tcPr>
            <w:tcW w:w="1724" w:type="dxa"/>
          </w:tcPr>
          <w:p w:rsidR="00F847EA" w:rsidRPr="00DF4628" w:rsidRDefault="00F847EA" w:rsidP="00F847EA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238</w:t>
            </w:r>
          </w:p>
        </w:tc>
        <w:tc>
          <w:tcPr>
            <w:tcW w:w="1584" w:type="dxa"/>
          </w:tcPr>
          <w:p w:rsidR="00F847EA" w:rsidRPr="00DF4628" w:rsidRDefault="00F847EA" w:rsidP="00F847EA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41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</w:rPr>
              <w:t>.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1</w:t>
            </w:r>
            <w:r w:rsidRPr="00DF4628">
              <w:rPr>
                <w:rFonts w:asciiTheme="majorBidi" w:eastAsia="Times New Roman" w:hAnsiTheme="majorBidi" w:cstheme="majorBidi"/>
                <w:sz w:val="28"/>
                <w:szCs w:val="28"/>
              </w:rPr>
              <w:t>8%</w:t>
            </w:r>
          </w:p>
        </w:tc>
      </w:tr>
      <w:tr w:rsidR="00F847EA" w:rsidRPr="00DF4628" w:rsidTr="00E422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:rsidR="00F847EA" w:rsidRPr="00DF4628" w:rsidRDefault="00F847EA" w:rsidP="00F847EA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noProof w:val="0"/>
                <w:sz w:val="28"/>
                <w:szCs w:val="28"/>
                <w:rtl/>
              </w:rPr>
              <w:t>المجموع</w:t>
            </w:r>
          </w:p>
        </w:tc>
        <w:tc>
          <w:tcPr>
            <w:tcW w:w="1528" w:type="dxa"/>
          </w:tcPr>
          <w:p w:rsidR="00F847EA" w:rsidRPr="00DF4628" w:rsidRDefault="00F847EA" w:rsidP="00F847E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156</w:t>
            </w:r>
          </w:p>
        </w:tc>
        <w:tc>
          <w:tcPr>
            <w:tcW w:w="1426" w:type="dxa"/>
          </w:tcPr>
          <w:p w:rsidR="00F847EA" w:rsidRPr="00DF4628" w:rsidRDefault="00F847EA" w:rsidP="00F847E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332</w:t>
            </w:r>
          </w:p>
        </w:tc>
        <w:tc>
          <w:tcPr>
            <w:tcW w:w="1568" w:type="dxa"/>
          </w:tcPr>
          <w:p w:rsidR="00F847EA" w:rsidRPr="00DF4628" w:rsidRDefault="00F847EA" w:rsidP="00F847E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69</w:t>
            </w:r>
          </w:p>
        </w:tc>
        <w:tc>
          <w:tcPr>
            <w:tcW w:w="1556" w:type="dxa"/>
          </w:tcPr>
          <w:p w:rsidR="00F847EA" w:rsidRPr="00DF4628" w:rsidRDefault="00F847EA" w:rsidP="00F847E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21</w:t>
            </w:r>
          </w:p>
        </w:tc>
        <w:tc>
          <w:tcPr>
            <w:tcW w:w="1724" w:type="dxa"/>
          </w:tcPr>
          <w:p w:rsidR="00F847EA" w:rsidRPr="00DF4628" w:rsidRDefault="00F847EA" w:rsidP="00F847EA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578</w:t>
            </w:r>
          </w:p>
        </w:tc>
        <w:tc>
          <w:tcPr>
            <w:tcW w:w="1584" w:type="dxa"/>
          </w:tcPr>
          <w:p w:rsidR="00F847EA" w:rsidRPr="00DF4628" w:rsidRDefault="00F847EA" w:rsidP="00F847EA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sz w:val="28"/>
                <w:szCs w:val="28"/>
              </w:rPr>
              <w:t>100.00%</w:t>
            </w:r>
          </w:p>
        </w:tc>
      </w:tr>
    </w:tbl>
    <w:p w:rsidR="009D6E89" w:rsidRPr="00227F28" w:rsidRDefault="009D6E89" w:rsidP="009D6E89">
      <w:pPr>
        <w:pStyle w:val="NoSpacing"/>
        <w:rPr>
          <w:rFonts w:ascii="ae_AlMohanad" w:hAnsi="ae_AlMohanad" w:cs="ae_AlMohanad"/>
          <w:sz w:val="8"/>
          <w:szCs w:val="8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E422BA" w:rsidRDefault="004122EC" w:rsidP="004122EC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  <w:r>
        <w:lastRenderedPageBreak/>
        <w:drawing>
          <wp:inline distT="0" distB="0" distL="0" distR="0" wp14:anchorId="62CFEECE" wp14:editId="0003BFD9">
            <wp:extent cx="8521552" cy="4763386"/>
            <wp:effectExtent l="0" t="0" r="13335" b="184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Style w:val="GridTable4-Accent5"/>
        <w:tblpPr w:leftFromText="180" w:rightFromText="180" w:vertAnchor="text" w:horzAnchor="margin" w:tblpXSpec="center" w:tblpY="471"/>
        <w:bidiVisual/>
        <w:tblW w:w="15481" w:type="dxa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2985"/>
        <w:gridCol w:w="850"/>
        <w:gridCol w:w="737"/>
        <w:gridCol w:w="882"/>
        <w:gridCol w:w="540"/>
        <w:gridCol w:w="774"/>
        <w:gridCol w:w="792"/>
        <w:gridCol w:w="891"/>
        <w:gridCol w:w="738"/>
        <w:gridCol w:w="747"/>
        <w:gridCol w:w="792"/>
        <w:gridCol w:w="891"/>
        <w:gridCol w:w="756"/>
        <w:gridCol w:w="864"/>
        <w:gridCol w:w="1062"/>
        <w:gridCol w:w="1180"/>
      </w:tblGrid>
      <w:tr w:rsidR="00E725D5" w:rsidRPr="00DD3D11" w:rsidTr="00DD3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725D5" w:rsidRPr="00DD3D11" w:rsidRDefault="00E725D5" w:rsidP="00E725D5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noProof w:val="0"/>
                <w:sz w:val="26"/>
                <w:szCs w:val="26"/>
                <w:rtl/>
              </w:rPr>
              <w:lastRenderedPageBreak/>
              <w:t>حالة المبتعثين</w:t>
            </w:r>
          </w:p>
        </w:tc>
        <w:tc>
          <w:tcPr>
            <w:tcW w:w="85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725D5" w:rsidRPr="00DD3D11" w:rsidRDefault="00E725D5" w:rsidP="00E725D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noProof w:val="0"/>
                <w:sz w:val="26"/>
                <w:szCs w:val="26"/>
                <w:rtl/>
              </w:rPr>
              <w:t>داخلي</w:t>
            </w:r>
          </w:p>
        </w:tc>
        <w:tc>
          <w:tcPr>
            <w:tcW w:w="10466" w:type="dxa"/>
            <w:gridSpan w:val="1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725D5" w:rsidRPr="00DD3D11" w:rsidRDefault="00E725D5" w:rsidP="00E725D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noProof w:val="0"/>
                <w:sz w:val="26"/>
                <w:szCs w:val="26"/>
                <w:rtl/>
              </w:rPr>
              <w:t>خارجي</w:t>
            </w:r>
          </w:p>
        </w:tc>
        <w:tc>
          <w:tcPr>
            <w:tcW w:w="118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725D5" w:rsidRPr="00DD3D11" w:rsidRDefault="00E725D5" w:rsidP="00E725D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noProof w:val="0"/>
                <w:sz w:val="26"/>
                <w:szCs w:val="26"/>
                <w:rtl/>
              </w:rPr>
              <w:t>المجموع</w:t>
            </w:r>
          </w:p>
        </w:tc>
      </w:tr>
      <w:tr w:rsidR="00631BFE" w:rsidRPr="00DD3D11" w:rsidTr="00DD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vMerge/>
          </w:tcPr>
          <w:p w:rsidR="00E725D5" w:rsidRPr="00DD3D11" w:rsidRDefault="00E725D5" w:rsidP="00E725D5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6"/>
                <w:szCs w:val="26"/>
                <w:rtl/>
              </w:rPr>
            </w:pPr>
          </w:p>
        </w:tc>
        <w:tc>
          <w:tcPr>
            <w:tcW w:w="850" w:type="dxa"/>
            <w:vMerge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737" w:type="dxa"/>
            <w:shd w:val="clear" w:color="auto" w:fill="2E74B5" w:themeFill="accent1" w:themeFillShade="BF"/>
          </w:tcPr>
          <w:p w:rsidR="00E725D5" w:rsidRPr="00DD3D11" w:rsidRDefault="00DD3D11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أ</w:t>
            </w:r>
            <w:r w:rsidR="00E725D5"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مريكا</w:t>
            </w:r>
          </w:p>
        </w:tc>
        <w:tc>
          <w:tcPr>
            <w:tcW w:w="882" w:type="dxa"/>
            <w:shd w:val="clear" w:color="auto" w:fill="2E74B5" w:themeFill="accent1" w:themeFillShade="BF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بريطانيا</w:t>
            </w:r>
          </w:p>
        </w:tc>
        <w:tc>
          <w:tcPr>
            <w:tcW w:w="540" w:type="dxa"/>
            <w:shd w:val="clear" w:color="auto" w:fill="2E74B5" w:themeFill="accent1" w:themeFillShade="BF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كندا</w:t>
            </w:r>
          </w:p>
        </w:tc>
        <w:tc>
          <w:tcPr>
            <w:tcW w:w="774" w:type="dxa"/>
            <w:shd w:val="clear" w:color="auto" w:fill="2E74B5" w:themeFill="accent1" w:themeFillShade="BF"/>
          </w:tcPr>
          <w:p w:rsidR="00E725D5" w:rsidRPr="00DD3D11" w:rsidRDefault="00DD3D11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أ</w:t>
            </w:r>
            <w:r w:rsidR="00E725D5"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لمانيا</w:t>
            </w:r>
          </w:p>
        </w:tc>
        <w:tc>
          <w:tcPr>
            <w:tcW w:w="792" w:type="dxa"/>
            <w:shd w:val="clear" w:color="auto" w:fill="2E74B5" w:themeFill="accent1" w:themeFillShade="BF"/>
          </w:tcPr>
          <w:p w:rsidR="00E725D5" w:rsidRPr="00DD3D11" w:rsidRDefault="00DD3D11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أ</w:t>
            </w:r>
            <w:r w:rsidR="00E725D5"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يرلندا</w:t>
            </w:r>
          </w:p>
        </w:tc>
        <w:tc>
          <w:tcPr>
            <w:tcW w:w="891" w:type="dxa"/>
            <w:shd w:val="clear" w:color="auto" w:fill="2E74B5" w:themeFill="accent1" w:themeFillShade="BF"/>
          </w:tcPr>
          <w:p w:rsidR="00E725D5" w:rsidRPr="00DD3D11" w:rsidRDefault="00DD3D11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أ</w:t>
            </w:r>
            <w:r w:rsidR="00E725D5"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ستراليا</w:t>
            </w:r>
          </w:p>
        </w:tc>
        <w:tc>
          <w:tcPr>
            <w:tcW w:w="738" w:type="dxa"/>
            <w:shd w:val="clear" w:color="auto" w:fill="2E74B5" w:themeFill="accent1" w:themeFillShade="BF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فرنسا</w:t>
            </w:r>
          </w:p>
        </w:tc>
        <w:tc>
          <w:tcPr>
            <w:tcW w:w="747" w:type="dxa"/>
            <w:shd w:val="clear" w:color="auto" w:fill="2E74B5" w:themeFill="accent1" w:themeFillShade="BF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اليابان</w:t>
            </w:r>
          </w:p>
        </w:tc>
        <w:tc>
          <w:tcPr>
            <w:tcW w:w="792" w:type="dxa"/>
            <w:shd w:val="clear" w:color="auto" w:fill="2E74B5" w:themeFill="accent1" w:themeFillShade="BF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ماليزيا</w:t>
            </w:r>
          </w:p>
        </w:tc>
        <w:tc>
          <w:tcPr>
            <w:tcW w:w="891" w:type="dxa"/>
            <w:shd w:val="clear" w:color="auto" w:fill="2E74B5" w:themeFill="accent1" w:themeFillShade="BF"/>
          </w:tcPr>
          <w:p w:rsidR="00E725D5" w:rsidRPr="00DD3D11" w:rsidRDefault="00DD3D11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أ</w:t>
            </w:r>
            <w:r w:rsidR="00E725D5"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سكتلندا</w:t>
            </w:r>
          </w:p>
        </w:tc>
        <w:tc>
          <w:tcPr>
            <w:tcW w:w="756" w:type="dxa"/>
            <w:shd w:val="clear" w:color="auto" w:fill="2E74B5" w:themeFill="accent1" w:themeFillShade="BF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بلجيكا</w:t>
            </w:r>
          </w:p>
        </w:tc>
        <w:tc>
          <w:tcPr>
            <w:tcW w:w="864" w:type="dxa"/>
            <w:shd w:val="clear" w:color="auto" w:fill="2E74B5" w:themeFill="accent1" w:themeFillShade="BF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السويد</w:t>
            </w:r>
          </w:p>
        </w:tc>
        <w:tc>
          <w:tcPr>
            <w:tcW w:w="1062" w:type="dxa"/>
            <w:shd w:val="clear" w:color="auto" w:fill="2E74B5" w:themeFill="accent1" w:themeFillShade="BF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6"/>
                <w:szCs w:val="26"/>
                <w:rtl/>
              </w:rPr>
              <w:t>نيوزلندا</w:t>
            </w:r>
          </w:p>
        </w:tc>
        <w:tc>
          <w:tcPr>
            <w:tcW w:w="1180" w:type="dxa"/>
            <w:vMerge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</w:tr>
      <w:tr w:rsidR="00DD3D11" w:rsidRPr="00DF4628" w:rsidTr="00DD3D11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:rsidR="00E725D5" w:rsidRPr="00DD3D11" w:rsidRDefault="00E725D5" w:rsidP="00E725D5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noProof w:val="0"/>
                <w:sz w:val="26"/>
                <w:szCs w:val="26"/>
                <w:rtl/>
              </w:rPr>
              <w:t>جدد</w:t>
            </w:r>
          </w:p>
        </w:tc>
        <w:tc>
          <w:tcPr>
            <w:tcW w:w="850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61</w:t>
            </w:r>
          </w:p>
        </w:tc>
        <w:tc>
          <w:tcPr>
            <w:tcW w:w="737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37</w:t>
            </w:r>
          </w:p>
        </w:tc>
        <w:tc>
          <w:tcPr>
            <w:tcW w:w="882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43</w:t>
            </w:r>
          </w:p>
        </w:tc>
        <w:tc>
          <w:tcPr>
            <w:tcW w:w="540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774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792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891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12</w:t>
            </w:r>
          </w:p>
        </w:tc>
        <w:tc>
          <w:tcPr>
            <w:tcW w:w="738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747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792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891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756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864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1062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1180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156</w:t>
            </w:r>
          </w:p>
        </w:tc>
      </w:tr>
      <w:tr w:rsidR="00DD3D11" w:rsidRPr="00DF4628" w:rsidTr="00DD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:rsidR="00E725D5" w:rsidRPr="00DD3D11" w:rsidRDefault="00E725D5" w:rsidP="00E725D5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noProof w:val="0"/>
                <w:sz w:val="26"/>
                <w:szCs w:val="26"/>
                <w:rtl/>
              </w:rPr>
              <w:t>على رأس البعثة</w:t>
            </w:r>
          </w:p>
        </w:tc>
        <w:tc>
          <w:tcPr>
            <w:tcW w:w="850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109</w:t>
            </w:r>
          </w:p>
        </w:tc>
        <w:tc>
          <w:tcPr>
            <w:tcW w:w="737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93</w:t>
            </w:r>
          </w:p>
        </w:tc>
        <w:tc>
          <w:tcPr>
            <w:tcW w:w="882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89</w:t>
            </w:r>
          </w:p>
        </w:tc>
        <w:tc>
          <w:tcPr>
            <w:tcW w:w="540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12</w:t>
            </w:r>
          </w:p>
        </w:tc>
        <w:tc>
          <w:tcPr>
            <w:tcW w:w="774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792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2</w:t>
            </w:r>
          </w:p>
        </w:tc>
        <w:tc>
          <w:tcPr>
            <w:tcW w:w="891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21</w:t>
            </w:r>
          </w:p>
        </w:tc>
        <w:tc>
          <w:tcPr>
            <w:tcW w:w="738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747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792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891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756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864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1062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1180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332</w:t>
            </w:r>
          </w:p>
        </w:tc>
      </w:tr>
      <w:tr w:rsidR="00DD3D11" w:rsidRPr="00DF4628" w:rsidTr="00DD3D11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:rsidR="00E725D5" w:rsidRPr="00DD3D11" w:rsidRDefault="00E725D5" w:rsidP="00E725D5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noProof w:val="0"/>
                <w:sz w:val="26"/>
                <w:szCs w:val="26"/>
                <w:rtl/>
              </w:rPr>
              <w:t>خريجون</w:t>
            </w:r>
          </w:p>
        </w:tc>
        <w:tc>
          <w:tcPr>
            <w:tcW w:w="850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21</w:t>
            </w:r>
          </w:p>
        </w:tc>
        <w:tc>
          <w:tcPr>
            <w:tcW w:w="737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23</w:t>
            </w:r>
          </w:p>
        </w:tc>
        <w:tc>
          <w:tcPr>
            <w:tcW w:w="882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22</w:t>
            </w:r>
          </w:p>
        </w:tc>
        <w:tc>
          <w:tcPr>
            <w:tcW w:w="540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2</w:t>
            </w:r>
          </w:p>
        </w:tc>
        <w:tc>
          <w:tcPr>
            <w:tcW w:w="774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792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891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738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747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792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891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756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864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1062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1180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69</w:t>
            </w:r>
          </w:p>
        </w:tc>
      </w:tr>
      <w:tr w:rsidR="00DD3D11" w:rsidRPr="00DF4628" w:rsidTr="00DD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</w:tcPr>
          <w:p w:rsidR="00E725D5" w:rsidRPr="00DD3D11" w:rsidRDefault="00E725D5" w:rsidP="00E725D5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noProof w:val="0"/>
                <w:sz w:val="26"/>
                <w:szCs w:val="26"/>
                <w:rtl/>
              </w:rPr>
              <w:t>عائدون لم يحصلوا على الدرجة</w:t>
            </w:r>
          </w:p>
        </w:tc>
        <w:tc>
          <w:tcPr>
            <w:tcW w:w="850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13</w:t>
            </w:r>
          </w:p>
        </w:tc>
        <w:tc>
          <w:tcPr>
            <w:tcW w:w="737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4</w:t>
            </w:r>
          </w:p>
        </w:tc>
        <w:tc>
          <w:tcPr>
            <w:tcW w:w="882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3</w:t>
            </w:r>
          </w:p>
        </w:tc>
        <w:tc>
          <w:tcPr>
            <w:tcW w:w="540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774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792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891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738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747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792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891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756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864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1062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</w:p>
        </w:tc>
        <w:tc>
          <w:tcPr>
            <w:tcW w:w="1180" w:type="dxa"/>
          </w:tcPr>
          <w:p w:rsidR="00E725D5" w:rsidRPr="00DD3D11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21</w:t>
            </w:r>
          </w:p>
        </w:tc>
      </w:tr>
      <w:tr w:rsidR="00DD3D11" w:rsidRPr="00DF4628" w:rsidTr="00DD3D11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vMerge w:val="restart"/>
          </w:tcPr>
          <w:p w:rsidR="00E725D5" w:rsidRPr="00DD3D11" w:rsidRDefault="00E725D5" w:rsidP="00E725D5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noProof w:val="0"/>
                <w:sz w:val="26"/>
                <w:szCs w:val="26"/>
                <w:rtl/>
              </w:rPr>
              <w:t>المجموع</w:t>
            </w:r>
          </w:p>
        </w:tc>
        <w:tc>
          <w:tcPr>
            <w:tcW w:w="850" w:type="dxa"/>
            <w:vMerge w:val="restart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204</w:t>
            </w:r>
          </w:p>
        </w:tc>
        <w:tc>
          <w:tcPr>
            <w:tcW w:w="737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157</w:t>
            </w:r>
          </w:p>
        </w:tc>
        <w:tc>
          <w:tcPr>
            <w:tcW w:w="882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157</w:t>
            </w:r>
          </w:p>
        </w:tc>
        <w:tc>
          <w:tcPr>
            <w:tcW w:w="540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15</w:t>
            </w:r>
          </w:p>
        </w:tc>
        <w:tc>
          <w:tcPr>
            <w:tcW w:w="774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792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3</w:t>
            </w:r>
          </w:p>
        </w:tc>
        <w:tc>
          <w:tcPr>
            <w:tcW w:w="891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34</w:t>
            </w:r>
          </w:p>
        </w:tc>
        <w:tc>
          <w:tcPr>
            <w:tcW w:w="738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747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792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891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756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864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1062" w:type="dxa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1</w:t>
            </w:r>
          </w:p>
        </w:tc>
        <w:tc>
          <w:tcPr>
            <w:tcW w:w="1180" w:type="dxa"/>
            <w:vMerge w:val="restart"/>
          </w:tcPr>
          <w:p w:rsidR="00E725D5" w:rsidRPr="00DD3D11" w:rsidRDefault="00E725D5" w:rsidP="00E725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</w:pPr>
            <w:r w:rsidRPr="00DD3D11">
              <w:rPr>
                <w:rFonts w:asciiTheme="majorBidi" w:eastAsiaTheme="minorHAnsi" w:hAnsiTheme="majorBidi" w:cstheme="majorBidi"/>
                <w:b/>
                <w:bCs/>
                <w:noProof w:val="0"/>
                <w:sz w:val="26"/>
                <w:szCs w:val="26"/>
                <w:rtl/>
              </w:rPr>
              <w:t>578</w:t>
            </w:r>
          </w:p>
        </w:tc>
      </w:tr>
      <w:tr w:rsidR="00E725D5" w:rsidRPr="00DF4628" w:rsidTr="00DD3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vMerge/>
          </w:tcPr>
          <w:p w:rsidR="00E725D5" w:rsidRPr="00DF4628" w:rsidRDefault="00E725D5" w:rsidP="00E725D5">
            <w:pPr>
              <w:pStyle w:val="NoSpacing"/>
              <w:jc w:val="center"/>
              <w:rPr>
                <w:rFonts w:asciiTheme="majorBidi" w:eastAsiaTheme="minorHAnsi" w:hAnsiTheme="majorBidi" w:cstheme="majorBidi"/>
                <w:b w:val="0"/>
                <w:bCs w:val="0"/>
                <w:noProof w:val="0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</w:tcPr>
          <w:p w:rsidR="00E725D5" w:rsidRPr="00DF4628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</w:pPr>
          </w:p>
        </w:tc>
        <w:tc>
          <w:tcPr>
            <w:tcW w:w="10466" w:type="dxa"/>
            <w:gridSpan w:val="13"/>
          </w:tcPr>
          <w:p w:rsidR="00E725D5" w:rsidRPr="00DF4628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  <w:t>374</w:t>
            </w:r>
          </w:p>
        </w:tc>
        <w:tc>
          <w:tcPr>
            <w:tcW w:w="1180" w:type="dxa"/>
            <w:vMerge/>
          </w:tcPr>
          <w:p w:rsidR="00E725D5" w:rsidRPr="00DF4628" w:rsidRDefault="00E725D5" w:rsidP="00E725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Theme="minorHAnsi" w:hAnsiTheme="majorBidi" w:cstheme="majorBidi"/>
                <w:b/>
                <w:bCs/>
                <w:noProof w:val="0"/>
                <w:sz w:val="28"/>
                <w:szCs w:val="28"/>
                <w:rtl/>
              </w:rPr>
            </w:pPr>
          </w:p>
        </w:tc>
      </w:tr>
    </w:tbl>
    <w:p w:rsidR="009D6E89" w:rsidRPr="00DA797E" w:rsidRDefault="009D6E89" w:rsidP="009D6E89">
      <w:pPr>
        <w:pStyle w:val="NoSpacing"/>
        <w:shd w:val="clear" w:color="auto" w:fill="FFFFFF" w:themeFill="background1"/>
        <w:ind w:left="360"/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rtl/>
        </w:rPr>
      </w:pPr>
      <w:r w:rsidRPr="00E86C56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4/1/5 ـ أعداد المبتعثين حسب جهة الابتعاث (داخل المملكة، خارج المملكة):</w:t>
      </w:r>
      <w:r w:rsidRPr="00AB2F16">
        <w:rPr>
          <w:rFonts w:ascii="ae_AlMohanad" w:hAnsi="ae_AlMohanad" w:cs="ae_AlMohanad"/>
          <w:b/>
          <w:bCs/>
          <w:color w:val="1F3864" w:themeColor="accent5" w:themeShade="80"/>
          <w:sz w:val="28"/>
          <w:szCs w:val="28"/>
          <w:rtl/>
        </w:rPr>
        <w:t xml:space="preserve"> </w:t>
      </w:r>
    </w:p>
    <w:p w:rsidR="009D6E89" w:rsidRDefault="009D6E89" w:rsidP="009D6E89">
      <w:pPr>
        <w:pStyle w:val="NoSpacing"/>
        <w:shd w:val="clear" w:color="auto" w:fill="FFFFFF" w:themeFill="background1"/>
        <w:rPr>
          <w:rFonts w:ascii="ae_AlMohanad" w:hAnsi="ae_AlMohanad" w:cs="ae_AlMohanad"/>
          <w:b/>
          <w:bCs/>
          <w:sz w:val="28"/>
          <w:szCs w:val="28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9D6E89" w:rsidRDefault="009D6E89" w:rsidP="009D6E89">
      <w:pPr>
        <w:pStyle w:val="NoSpacing"/>
        <w:shd w:val="clear" w:color="auto" w:fill="FFFFFF" w:themeFill="background1"/>
        <w:rPr>
          <w:rFonts w:ascii="ae_AlMohanad" w:hAnsi="ae_AlMohanad" w:cs="Mohammad Bold"/>
          <w:b/>
          <w:bCs/>
          <w:color w:val="FFFFFF" w:themeColor="background1"/>
          <w:sz w:val="28"/>
          <w:szCs w:val="28"/>
          <w:rtl/>
        </w:rPr>
      </w:pPr>
    </w:p>
    <w:p w:rsidR="009D6E89" w:rsidRDefault="009D6E89" w:rsidP="009D6E89">
      <w:pPr>
        <w:pStyle w:val="NoSpacing"/>
        <w:ind w:left="360"/>
        <w:rPr>
          <w:rFonts w:ascii="ae_AlMohanad" w:hAnsi="ae_AlMohanad" w:cs="ae_AlMohanad"/>
          <w:b/>
          <w:bCs/>
          <w:sz w:val="28"/>
          <w:szCs w:val="28"/>
        </w:rPr>
      </w:pPr>
    </w:p>
    <w:p w:rsidR="00E422BA" w:rsidRDefault="009C7EB5" w:rsidP="009C7EB5">
      <w:pPr>
        <w:pStyle w:val="NoSpacing"/>
        <w:ind w:left="360"/>
        <w:jc w:val="center"/>
        <w:rPr>
          <w:rFonts w:ascii="ae_AlMohanad" w:hAnsi="ae_AlMohanad" w:cs="ae_AlMohanad"/>
          <w:b/>
          <w:bCs/>
          <w:sz w:val="28"/>
          <w:szCs w:val="28"/>
          <w:rtl/>
        </w:rPr>
      </w:pPr>
      <w:r>
        <w:lastRenderedPageBreak/>
        <w:drawing>
          <wp:inline distT="0" distB="0" distL="0" distR="0" wp14:anchorId="10835CAB" wp14:editId="4088E7B1">
            <wp:extent cx="9311093" cy="4965405"/>
            <wp:effectExtent l="0" t="0" r="4445" b="698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D6E89" w:rsidRPr="006F7981" w:rsidRDefault="009D6E89" w:rsidP="006F7981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</w:rPr>
      </w:pPr>
      <w:r w:rsidRPr="002157AA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lastRenderedPageBreak/>
        <w:t>4/1/6 ـ أعداد المبتعثين خلال السنوات</w:t>
      </w:r>
      <w:r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 </w:t>
      </w:r>
      <w:r w:rsidRPr="002157AA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الخمس الأخيرة حسب ال</w:t>
      </w:r>
      <w:r w:rsidRPr="002157AA"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حالة</w:t>
      </w:r>
      <w:r w:rsidRPr="002157AA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:</w:t>
      </w:r>
      <w:r w:rsidRPr="00901291">
        <w:rPr>
          <w:rFonts w:ascii="ae_AlMohanad" w:eastAsiaTheme="minorHAnsi" w:hAnsi="ae_AlMohanad" w:cs="ae_AlMohanad" w:hint="cs"/>
          <w:b/>
          <w:bCs/>
          <w:noProof w:val="0"/>
          <w:color w:val="FFFFFF" w:themeColor="background1"/>
          <w:sz w:val="24"/>
          <w:szCs w:val="24"/>
          <w:rtl/>
        </w:rPr>
        <w:t>درجة):</w:t>
      </w:r>
      <w:r>
        <w:rPr>
          <w:rFonts w:ascii="ae_AlMohanad" w:eastAsiaTheme="minorHAnsi" w:hAnsi="ae_AlMohanad" w:cs="ae_AlMohanad"/>
          <w:b/>
          <w:bCs/>
          <w:noProof w:val="0"/>
          <w:color w:val="FFFFFF" w:themeColor="background1"/>
          <w:sz w:val="24"/>
          <w:szCs w:val="24"/>
          <w:rtl/>
        </w:rPr>
        <w:t xml:space="preserve"> </w:t>
      </w:r>
    </w:p>
    <w:tbl>
      <w:tblPr>
        <w:bidiVisual/>
        <w:tblW w:w="13928" w:type="dxa"/>
        <w:jc w:val="center"/>
        <w:tblBorders>
          <w:top w:val="double" w:sz="4" w:space="0" w:color="1F3864" w:themeColor="accent5" w:themeShade="80"/>
          <w:left w:val="double" w:sz="4" w:space="0" w:color="1F3864" w:themeColor="accent5" w:themeShade="80"/>
          <w:bottom w:val="double" w:sz="4" w:space="0" w:color="1F3864" w:themeColor="accent5" w:themeShade="80"/>
          <w:right w:val="double" w:sz="4" w:space="0" w:color="1F3864" w:themeColor="accent5" w:themeShade="80"/>
          <w:insideH w:val="double" w:sz="4" w:space="0" w:color="1F3864" w:themeColor="accent5" w:themeShade="80"/>
          <w:insideV w:val="doub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2446"/>
        <w:gridCol w:w="1701"/>
        <w:gridCol w:w="2268"/>
        <w:gridCol w:w="2693"/>
        <w:gridCol w:w="2399"/>
        <w:gridCol w:w="2421"/>
      </w:tblGrid>
      <w:tr w:rsidR="00D47C5C" w:rsidRPr="00DF4628" w:rsidTr="00363676">
        <w:trPr>
          <w:trHeight w:val="506"/>
          <w:jc w:val="center"/>
        </w:trPr>
        <w:tc>
          <w:tcPr>
            <w:tcW w:w="11507" w:type="dxa"/>
            <w:gridSpan w:val="5"/>
            <w:shd w:val="clear" w:color="auto" w:fill="1F3864" w:themeFill="accent5" w:themeFillShade="80"/>
          </w:tcPr>
          <w:p w:rsidR="00D47C5C" w:rsidRPr="00DF4628" w:rsidRDefault="00D47C5C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حالة المبتعثين</w:t>
            </w:r>
          </w:p>
        </w:tc>
        <w:tc>
          <w:tcPr>
            <w:tcW w:w="2421" w:type="dxa"/>
            <w:vMerge w:val="restart"/>
            <w:shd w:val="clear" w:color="auto" w:fill="1F3864" w:themeFill="accent5" w:themeFillShade="80"/>
            <w:vAlign w:val="center"/>
          </w:tcPr>
          <w:p w:rsidR="00D47C5C" w:rsidRPr="00DF4628" w:rsidRDefault="00D47C5C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المجموع</w:t>
            </w:r>
          </w:p>
        </w:tc>
      </w:tr>
      <w:tr w:rsidR="00D47C5C" w:rsidRPr="00DF4628" w:rsidTr="00D47C5C">
        <w:trPr>
          <w:trHeight w:val="506"/>
          <w:jc w:val="center"/>
        </w:trPr>
        <w:tc>
          <w:tcPr>
            <w:tcW w:w="2446" w:type="dxa"/>
            <w:vMerge w:val="restart"/>
            <w:shd w:val="clear" w:color="auto" w:fill="1F3864" w:themeFill="accent5" w:themeFillShade="80"/>
          </w:tcPr>
          <w:p w:rsidR="00D47C5C" w:rsidRPr="00DF4628" w:rsidRDefault="009C7EB5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العام</w:t>
            </w:r>
          </w:p>
        </w:tc>
        <w:tc>
          <w:tcPr>
            <w:tcW w:w="1701" w:type="dxa"/>
            <w:vMerge w:val="restart"/>
            <w:shd w:val="clear" w:color="auto" w:fill="1F3864" w:themeFill="accent5" w:themeFillShade="80"/>
            <w:vAlign w:val="center"/>
          </w:tcPr>
          <w:p w:rsidR="00D47C5C" w:rsidRPr="00DF4628" w:rsidRDefault="00D47C5C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جدد</w:t>
            </w:r>
          </w:p>
        </w:tc>
        <w:tc>
          <w:tcPr>
            <w:tcW w:w="2268" w:type="dxa"/>
            <w:vMerge w:val="restart"/>
            <w:shd w:val="clear" w:color="auto" w:fill="1F3864" w:themeFill="accent5" w:themeFillShade="80"/>
            <w:vAlign w:val="center"/>
          </w:tcPr>
          <w:p w:rsidR="00D47C5C" w:rsidRPr="00DF4628" w:rsidRDefault="00D47C5C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على رأس البعثة</w:t>
            </w:r>
          </w:p>
        </w:tc>
        <w:tc>
          <w:tcPr>
            <w:tcW w:w="5092" w:type="dxa"/>
            <w:gridSpan w:val="2"/>
            <w:shd w:val="clear" w:color="auto" w:fill="1F3864" w:themeFill="accent5" w:themeFillShade="80"/>
            <w:vAlign w:val="center"/>
          </w:tcPr>
          <w:p w:rsidR="00D47C5C" w:rsidRPr="00DF4628" w:rsidRDefault="00D47C5C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عائدون</w:t>
            </w:r>
          </w:p>
        </w:tc>
        <w:tc>
          <w:tcPr>
            <w:tcW w:w="2421" w:type="dxa"/>
            <w:vMerge/>
            <w:shd w:val="clear" w:color="auto" w:fill="1F3864" w:themeFill="accent5" w:themeFillShade="80"/>
            <w:vAlign w:val="center"/>
          </w:tcPr>
          <w:p w:rsidR="00D47C5C" w:rsidRPr="00DF4628" w:rsidRDefault="00D47C5C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</w:p>
        </w:tc>
      </w:tr>
      <w:tr w:rsidR="00D47C5C" w:rsidRPr="00DF4628" w:rsidTr="00D47C5C">
        <w:trPr>
          <w:trHeight w:val="422"/>
          <w:jc w:val="center"/>
        </w:trPr>
        <w:tc>
          <w:tcPr>
            <w:tcW w:w="2446" w:type="dxa"/>
            <w:vMerge/>
            <w:shd w:val="clear" w:color="auto" w:fill="385623" w:themeFill="accent6" w:themeFillShade="80"/>
          </w:tcPr>
          <w:p w:rsidR="00D47C5C" w:rsidRPr="00DF4628" w:rsidRDefault="00D47C5C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701" w:type="dxa"/>
            <w:vMerge/>
            <w:shd w:val="clear" w:color="auto" w:fill="385623" w:themeFill="accent6" w:themeFillShade="80"/>
            <w:vAlign w:val="center"/>
          </w:tcPr>
          <w:p w:rsidR="00D47C5C" w:rsidRPr="00DF4628" w:rsidRDefault="00D47C5C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268" w:type="dxa"/>
            <w:vMerge/>
            <w:shd w:val="clear" w:color="auto" w:fill="385623" w:themeFill="accent6" w:themeFillShade="80"/>
            <w:vAlign w:val="center"/>
          </w:tcPr>
          <w:p w:rsidR="00D47C5C" w:rsidRPr="00DF4628" w:rsidRDefault="00D47C5C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2693" w:type="dxa"/>
            <w:shd w:val="clear" w:color="auto" w:fill="1F3864" w:themeFill="accent5" w:themeFillShade="80"/>
            <w:vAlign w:val="center"/>
          </w:tcPr>
          <w:p w:rsidR="00D47C5C" w:rsidRPr="00DF4628" w:rsidRDefault="00D47C5C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خريجون</w:t>
            </w:r>
          </w:p>
        </w:tc>
        <w:tc>
          <w:tcPr>
            <w:tcW w:w="2399" w:type="dxa"/>
            <w:shd w:val="clear" w:color="auto" w:fill="1F3864" w:themeFill="accent5" w:themeFillShade="80"/>
            <w:vAlign w:val="center"/>
          </w:tcPr>
          <w:p w:rsidR="00D47C5C" w:rsidRPr="00DF4628" w:rsidRDefault="00D47C5C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لم يحصلوا على الدرجة</w:t>
            </w:r>
          </w:p>
        </w:tc>
        <w:tc>
          <w:tcPr>
            <w:tcW w:w="2421" w:type="dxa"/>
            <w:vMerge/>
            <w:shd w:val="clear" w:color="auto" w:fill="1F3864" w:themeFill="accent5" w:themeFillShade="80"/>
            <w:vAlign w:val="center"/>
          </w:tcPr>
          <w:p w:rsidR="00D47C5C" w:rsidRPr="00DF4628" w:rsidRDefault="00D47C5C" w:rsidP="00C11307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767171" w:themeColor="background2" w:themeShade="80"/>
                <w:sz w:val="28"/>
                <w:szCs w:val="28"/>
                <w:rtl/>
              </w:rPr>
            </w:pPr>
          </w:p>
        </w:tc>
      </w:tr>
      <w:tr w:rsidR="00D47C5C" w:rsidRPr="00DF4628" w:rsidTr="00D47C5C">
        <w:trPr>
          <w:trHeight w:val="463"/>
          <w:jc w:val="center"/>
        </w:trPr>
        <w:tc>
          <w:tcPr>
            <w:tcW w:w="2446" w:type="dxa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1435-1436هـ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515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86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729</w:t>
            </w:r>
          </w:p>
        </w:tc>
      </w:tr>
      <w:tr w:rsidR="00D47C5C" w:rsidRPr="00DF4628" w:rsidTr="00E422BA">
        <w:trPr>
          <w:trHeight w:val="463"/>
          <w:jc w:val="center"/>
        </w:trPr>
        <w:tc>
          <w:tcPr>
            <w:tcW w:w="2446" w:type="dxa"/>
            <w:shd w:val="clear" w:color="auto" w:fill="BDD6EE" w:themeFill="accent1" w:themeFillTint="66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1436-1437هـ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148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548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105</w:t>
            </w:r>
          </w:p>
        </w:tc>
        <w:tc>
          <w:tcPr>
            <w:tcW w:w="2399" w:type="dxa"/>
            <w:shd w:val="clear" w:color="auto" w:fill="BDD6EE" w:themeFill="accent1" w:themeFillTint="66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0</w:t>
            </w:r>
          </w:p>
        </w:tc>
        <w:tc>
          <w:tcPr>
            <w:tcW w:w="2421" w:type="dxa"/>
            <w:shd w:val="clear" w:color="auto" w:fill="BDD6EE" w:themeFill="accent1" w:themeFillTint="66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801</w:t>
            </w:r>
          </w:p>
        </w:tc>
      </w:tr>
      <w:tr w:rsidR="00D47C5C" w:rsidRPr="00DF4628" w:rsidTr="00D47C5C">
        <w:trPr>
          <w:trHeight w:val="463"/>
          <w:jc w:val="center"/>
        </w:trPr>
        <w:tc>
          <w:tcPr>
            <w:tcW w:w="2446" w:type="dxa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1437-1438هـ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560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122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861</w:t>
            </w:r>
          </w:p>
        </w:tc>
      </w:tr>
      <w:tr w:rsidR="00D47C5C" w:rsidRPr="00DF4628" w:rsidTr="00E422BA">
        <w:trPr>
          <w:trHeight w:val="463"/>
          <w:jc w:val="center"/>
        </w:trPr>
        <w:tc>
          <w:tcPr>
            <w:tcW w:w="2446" w:type="dxa"/>
            <w:shd w:val="clear" w:color="auto" w:fill="BDD6EE" w:themeFill="accent1" w:themeFillTint="66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1438-1439هـ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D47C5C" w:rsidRPr="00DF4628" w:rsidRDefault="00D54BA5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130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D47C5C" w:rsidRPr="00DF4628" w:rsidRDefault="00D54BA5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420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:rsidR="00D47C5C" w:rsidRPr="00DF4628" w:rsidRDefault="00D54BA5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86</w:t>
            </w:r>
          </w:p>
        </w:tc>
        <w:tc>
          <w:tcPr>
            <w:tcW w:w="2399" w:type="dxa"/>
            <w:shd w:val="clear" w:color="auto" w:fill="BDD6EE" w:themeFill="accent1" w:themeFillTint="66"/>
            <w:vAlign w:val="center"/>
          </w:tcPr>
          <w:p w:rsidR="00D47C5C" w:rsidRPr="00DF4628" w:rsidRDefault="00D54BA5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29</w:t>
            </w:r>
          </w:p>
        </w:tc>
        <w:tc>
          <w:tcPr>
            <w:tcW w:w="2421" w:type="dxa"/>
            <w:shd w:val="clear" w:color="auto" w:fill="BDD6EE" w:themeFill="accent1" w:themeFillTint="66"/>
            <w:vAlign w:val="center"/>
          </w:tcPr>
          <w:p w:rsidR="00D47C5C" w:rsidRPr="00DF4628" w:rsidRDefault="00D54BA5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638</w:t>
            </w:r>
          </w:p>
        </w:tc>
      </w:tr>
      <w:tr w:rsidR="00D47C5C" w:rsidRPr="00DF4628" w:rsidTr="00D47C5C">
        <w:trPr>
          <w:trHeight w:val="463"/>
          <w:jc w:val="center"/>
        </w:trPr>
        <w:tc>
          <w:tcPr>
            <w:tcW w:w="2446" w:type="dxa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1439-1440هـ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381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81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36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47C5C" w:rsidRPr="00DF4628" w:rsidRDefault="00D47C5C" w:rsidP="00D47C5C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618</w:t>
            </w:r>
          </w:p>
        </w:tc>
      </w:tr>
    </w:tbl>
    <w:p w:rsidR="009D6E89" w:rsidRDefault="009D6E89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  <w:rtl/>
        </w:rPr>
      </w:pPr>
    </w:p>
    <w:p w:rsidR="00963CF3" w:rsidRDefault="00963CF3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  <w:rtl/>
        </w:rPr>
      </w:pPr>
    </w:p>
    <w:p w:rsidR="008A68AE" w:rsidRDefault="008A68AE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  <w:rtl/>
        </w:rPr>
      </w:pPr>
    </w:p>
    <w:p w:rsidR="008A68AE" w:rsidRDefault="008A68AE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  <w:rtl/>
        </w:rPr>
      </w:pPr>
    </w:p>
    <w:p w:rsidR="008A68AE" w:rsidRDefault="008A68AE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  <w:rtl/>
        </w:rPr>
      </w:pPr>
    </w:p>
    <w:p w:rsidR="008A68AE" w:rsidRDefault="009C7EB5" w:rsidP="009C7EB5">
      <w:pPr>
        <w:pStyle w:val="NoSpacing"/>
        <w:shd w:val="clear" w:color="auto" w:fill="FFFFFF" w:themeFill="background1"/>
        <w:jc w:val="center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  <w:rtl/>
        </w:rPr>
      </w:pPr>
      <w:r>
        <w:lastRenderedPageBreak/>
        <w:drawing>
          <wp:inline distT="0" distB="0" distL="0" distR="0" wp14:anchorId="2A56E246" wp14:editId="677F58EA">
            <wp:extent cx="8393961" cy="4710224"/>
            <wp:effectExtent l="0" t="0" r="7620" b="1460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A68AE" w:rsidRDefault="008A68AE" w:rsidP="009D6E89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  <w:rtl/>
        </w:rPr>
      </w:pPr>
    </w:p>
    <w:p w:rsidR="009D6E89" w:rsidRPr="00AD4DAB" w:rsidRDefault="00E15AE3" w:rsidP="00E15AE3">
      <w:pPr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</w:rPr>
        <w:lastRenderedPageBreak/>
        <w:t>4</w:t>
      </w:r>
      <w:r w:rsidRPr="002157AA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/1/6 </w:t>
      </w:r>
      <w:r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</w:rPr>
        <w:t>-</w:t>
      </w:r>
      <w:r w:rsidR="009D6E89" w:rsidRPr="00E15AE3"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أعداد المبتعثين من المعيدين والمحاضرين للخارج والداخل للعام الجامعي</w:t>
      </w:r>
      <w:r w:rsidR="009D6E89" w:rsidRPr="008A68AE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tbl>
      <w:tblPr>
        <w:tblStyle w:val="ListTable3-Accent5"/>
        <w:bidiVisual/>
        <w:tblW w:w="0" w:type="auto"/>
        <w:tblBorders>
          <w:top w:val="double" w:sz="4" w:space="0" w:color="4472C4" w:themeColor="accent5"/>
          <w:left w:val="double" w:sz="4" w:space="0" w:color="4472C4" w:themeColor="accent5"/>
          <w:bottom w:val="double" w:sz="4" w:space="0" w:color="4472C4" w:themeColor="accent5"/>
          <w:right w:val="double" w:sz="4" w:space="0" w:color="4472C4" w:themeColor="accent5"/>
          <w:insideH w:val="double" w:sz="4" w:space="0" w:color="4472C4" w:themeColor="accent5"/>
          <w:insideV w:val="double" w:sz="4" w:space="0" w:color="4472C4" w:themeColor="accent5"/>
        </w:tblBorders>
        <w:tblLook w:val="0000" w:firstRow="0" w:lastRow="0" w:firstColumn="0" w:lastColumn="0" w:noHBand="0" w:noVBand="0"/>
      </w:tblPr>
      <w:tblGrid>
        <w:gridCol w:w="1329"/>
        <w:gridCol w:w="1376"/>
        <w:gridCol w:w="1352"/>
        <w:gridCol w:w="1337"/>
        <w:gridCol w:w="987"/>
        <w:gridCol w:w="1533"/>
        <w:gridCol w:w="1276"/>
        <w:gridCol w:w="726"/>
        <w:gridCol w:w="1252"/>
        <w:gridCol w:w="1350"/>
        <w:gridCol w:w="1350"/>
      </w:tblGrid>
      <w:tr w:rsidR="006C26D4" w:rsidRPr="00DF4628" w:rsidTr="00FF7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1" w:themeFillShade="BF"/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جهة الابتعاث</w:t>
            </w:r>
          </w:p>
        </w:tc>
        <w:tc>
          <w:tcPr>
            <w:tcW w:w="1376" w:type="dxa"/>
            <w:tcBorders>
              <w:top w:val="none" w:sz="0" w:space="0" w:color="auto"/>
              <w:bottom w:val="none" w:sz="0" w:space="0" w:color="auto"/>
            </w:tcBorders>
            <w:shd w:val="clear" w:color="auto" w:fill="2E74B5" w:themeFill="accent1" w:themeFillShade="BF"/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وضع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63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1" w:themeFillShade="BF"/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الدرجة المبتعث لها</w:t>
            </w:r>
          </w:p>
        </w:tc>
        <w:tc>
          <w:tcPr>
            <w:tcW w:w="1350" w:type="dxa"/>
            <w:vMerge w:val="restart"/>
            <w:tcBorders>
              <w:top w:val="none" w:sz="0" w:space="0" w:color="auto"/>
              <w:bottom w:val="none" w:sz="0" w:space="0" w:color="auto"/>
            </w:tcBorders>
            <w:shd w:val="clear" w:color="auto" w:fill="2E74B5" w:themeFill="accent1" w:themeFillShade="BF"/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المستهدف في الخطة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1" w:themeFillShade="BF"/>
          </w:tcPr>
          <w:p w:rsidR="006C26D4" w:rsidRPr="00DF4628" w:rsidRDefault="006C26D4" w:rsidP="000B5A0A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نسبة المتحقق </w:t>
            </w:r>
            <w:r w:rsidR="000B5A0A">
              <w:rPr>
                <w:rFonts w:asciiTheme="majorBidi" w:hAnsiTheme="majorBidi" w:cstheme="majorBidi" w:hint="cs"/>
                <w:b/>
                <w:bCs/>
                <w:color w:val="FFFFFF" w:themeColor="background1"/>
                <w:sz w:val="28"/>
                <w:szCs w:val="28"/>
                <w:rtl/>
              </w:rPr>
              <w:t>إ</w:t>
            </w:r>
            <w:r w:rsidRPr="00DF4628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لى المستهدف</w:t>
            </w:r>
          </w:p>
        </w:tc>
      </w:tr>
      <w:tr w:rsidR="006C26D4" w:rsidRPr="00DF4628" w:rsidTr="00FF7B4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76" w:type="dxa"/>
            <w:shd w:val="clear" w:color="auto" w:fill="2E74B5" w:themeFill="accent1" w:themeFillShade="BF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المبتعثين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2" w:type="dxa"/>
            <w:tcBorders>
              <w:left w:val="none" w:sz="0" w:space="0" w:color="auto"/>
              <w:right w:val="none" w:sz="0" w:space="0" w:color="auto"/>
            </w:tcBorders>
            <w:shd w:val="clear" w:color="auto" w:fill="2E74B5" w:themeFill="accent1" w:themeFillShade="BF"/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الماجستير</w:t>
            </w:r>
          </w:p>
        </w:tc>
        <w:tc>
          <w:tcPr>
            <w:tcW w:w="1337" w:type="dxa"/>
            <w:shd w:val="clear" w:color="auto" w:fill="2E74B5" w:themeFill="accent1" w:themeFillShade="BF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الدكتوراه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dxa"/>
            <w:tcBorders>
              <w:left w:val="none" w:sz="0" w:space="0" w:color="auto"/>
              <w:right w:val="none" w:sz="0" w:space="0" w:color="auto"/>
            </w:tcBorders>
            <w:shd w:val="clear" w:color="auto" w:fill="2E74B5" w:themeFill="accent1" w:themeFillShade="BF"/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زمالة</w:t>
            </w:r>
          </w:p>
        </w:tc>
        <w:tc>
          <w:tcPr>
            <w:tcW w:w="1533" w:type="dxa"/>
            <w:shd w:val="clear" w:color="auto" w:fill="2E74B5" w:themeFill="accent1" w:themeFillShade="BF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برنامج تدريبي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  <w:shd w:val="clear" w:color="auto" w:fill="2E74B5" w:themeFill="accent1" w:themeFillShade="BF"/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بكالوريوس</w:t>
            </w:r>
          </w:p>
        </w:tc>
        <w:tc>
          <w:tcPr>
            <w:tcW w:w="726" w:type="dxa"/>
            <w:shd w:val="clear" w:color="auto" w:fill="2E74B5" w:themeFill="accent1" w:themeFillShade="BF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أخرى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  <w:shd w:val="clear" w:color="auto" w:fill="2E74B5" w:themeFill="accent1" w:themeFillShade="BF"/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المجموع</w:t>
            </w:r>
          </w:p>
        </w:tc>
        <w:tc>
          <w:tcPr>
            <w:tcW w:w="1350" w:type="dxa"/>
            <w:vMerge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C26D4" w:rsidRPr="00DF4628" w:rsidTr="00FF7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المبتعثون للخارج</w:t>
            </w:r>
          </w:p>
        </w:tc>
        <w:tc>
          <w:tcPr>
            <w:tcW w:w="1376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الجدد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24</w:t>
            </w:r>
          </w:p>
        </w:tc>
        <w:tc>
          <w:tcPr>
            <w:tcW w:w="1337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54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1533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726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95</w:t>
            </w:r>
          </w:p>
        </w:tc>
        <w:tc>
          <w:tcPr>
            <w:tcW w:w="2700" w:type="dxa"/>
            <w:gridSpan w:val="2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C26D4" w:rsidRPr="00DF4628" w:rsidTr="00FF7B4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76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المقيدون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2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35</w:t>
            </w:r>
          </w:p>
        </w:tc>
        <w:tc>
          <w:tcPr>
            <w:tcW w:w="1337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11</w:t>
            </w:r>
          </w:p>
        </w:tc>
        <w:tc>
          <w:tcPr>
            <w:tcW w:w="1533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</w:p>
        </w:tc>
        <w:tc>
          <w:tcPr>
            <w:tcW w:w="726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223</w:t>
            </w:r>
          </w:p>
        </w:tc>
        <w:tc>
          <w:tcPr>
            <w:tcW w:w="2700" w:type="dxa"/>
            <w:gridSpan w:val="2"/>
            <w:vMerge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C26D4" w:rsidRPr="00DF4628" w:rsidTr="00FF7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الخريجون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28</w:t>
            </w:r>
          </w:p>
        </w:tc>
        <w:tc>
          <w:tcPr>
            <w:tcW w:w="1337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1533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</w:p>
        </w:tc>
        <w:tc>
          <w:tcPr>
            <w:tcW w:w="726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48</w:t>
            </w:r>
          </w:p>
        </w:tc>
        <w:tc>
          <w:tcPr>
            <w:tcW w:w="2700" w:type="dxa"/>
            <w:gridSpan w:val="2"/>
            <w:vMerge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C26D4" w:rsidRPr="00DF4628" w:rsidTr="00FF7B4D">
        <w:trPr>
          <w:trHeight w:val="3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vMerge w:val="restart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المبتعثون في الداخل</w:t>
            </w:r>
          </w:p>
        </w:tc>
        <w:tc>
          <w:tcPr>
            <w:tcW w:w="1376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الجدد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2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14</w:t>
            </w:r>
          </w:p>
        </w:tc>
        <w:tc>
          <w:tcPr>
            <w:tcW w:w="1337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1533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726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61</w:t>
            </w:r>
          </w:p>
        </w:tc>
        <w:tc>
          <w:tcPr>
            <w:tcW w:w="2700" w:type="dxa"/>
            <w:gridSpan w:val="2"/>
            <w:vMerge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C26D4" w:rsidRPr="00DF4628" w:rsidTr="00FF7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المقيدون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22</w:t>
            </w:r>
          </w:p>
        </w:tc>
        <w:tc>
          <w:tcPr>
            <w:tcW w:w="1337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  <w:tc>
          <w:tcPr>
            <w:tcW w:w="1533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1D0B4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726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109</w:t>
            </w:r>
          </w:p>
        </w:tc>
        <w:tc>
          <w:tcPr>
            <w:tcW w:w="2700" w:type="dxa"/>
            <w:gridSpan w:val="2"/>
            <w:vMerge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C26D4" w:rsidRPr="00DF4628" w:rsidTr="00FF7B4D">
        <w:trPr>
          <w:trHeight w:val="3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376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الخريجون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2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1337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1533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726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21</w:t>
            </w:r>
          </w:p>
        </w:tc>
        <w:tc>
          <w:tcPr>
            <w:tcW w:w="2700" w:type="dxa"/>
            <w:gridSpan w:val="2"/>
            <w:vMerge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C26D4" w:rsidRPr="00DF4628" w:rsidTr="00FF7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0B5A0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</w:t>
            </w:r>
            <w:r w:rsidR="000B5A0A">
              <w:rPr>
                <w:rFonts w:asciiTheme="majorBidi" w:hAnsiTheme="majorBidi" w:cstheme="majorBidi" w:hint="cs"/>
                <w:sz w:val="28"/>
                <w:szCs w:val="28"/>
                <w:rtl/>
              </w:rPr>
              <w:t>إ</w:t>
            </w: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جمالي</w:t>
            </w:r>
          </w:p>
        </w:tc>
        <w:tc>
          <w:tcPr>
            <w:tcW w:w="1376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الجدد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38</w:t>
            </w:r>
          </w:p>
        </w:tc>
        <w:tc>
          <w:tcPr>
            <w:tcW w:w="1337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1533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726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156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C26D4" w:rsidRPr="00DF4628" w:rsidTr="00FF7B4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76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المقيدون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2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57</w:t>
            </w:r>
          </w:p>
        </w:tc>
        <w:tc>
          <w:tcPr>
            <w:tcW w:w="1337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247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19</w:t>
            </w:r>
          </w:p>
        </w:tc>
        <w:tc>
          <w:tcPr>
            <w:tcW w:w="1533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726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332</w:t>
            </w:r>
          </w:p>
        </w:tc>
        <w:tc>
          <w:tcPr>
            <w:tcW w:w="1350" w:type="dxa"/>
          </w:tcPr>
          <w:p w:rsidR="006C26D4" w:rsidRPr="00DF4628" w:rsidRDefault="006C26D4" w:rsidP="00963C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tcBorders>
              <w:left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6C26D4" w:rsidRPr="00DF4628" w:rsidTr="00FF7B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376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الخريجون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31</w:t>
            </w:r>
          </w:p>
        </w:tc>
        <w:tc>
          <w:tcPr>
            <w:tcW w:w="1337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1533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726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69</w:t>
            </w: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</w:tcPr>
          <w:p w:rsidR="006C26D4" w:rsidRPr="00DF4628" w:rsidRDefault="006C26D4" w:rsidP="00963C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C26D4" w:rsidRPr="00DF4628" w:rsidRDefault="006C26D4" w:rsidP="00963CF3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C2540F" w:rsidRDefault="00C2540F" w:rsidP="00363676">
      <w:pPr>
        <w:rPr>
          <w:rFonts w:ascii="Sakkal Majalla" w:hAnsi="Sakkal Majalla" w:cs="Sakkal Majalla"/>
          <w:sz w:val="32"/>
          <w:szCs w:val="32"/>
          <w:rtl/>
        </w:rPr>
      </w:pPr>
    </w:p>
    <w:p w:rsidR="00423038" w:rsidRDefault="00423038" w:rsidP="00423038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</w:rPr>
      </w:pPr>
    </w:p>
    <w:p w:rsidR="00E15AE3" w:rsidRDefault="00E15AE3" w:rsidP="00423038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</w:rPr>
      </w:pPr>
    </w:p>
    <w:p w:rsidR="00E15AE3" w:rsidRDefault="00E15AE3" w:rsidP="00423038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</w:rPr>
      </w:pPr>
    </w:p>
    <w:p w:rsidR="00FF7B4D" w:rsidRDefault="00FF7B4D" w:rsidP="00423038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  <w:rtl/>
        </w:rPr>
      </w:pPr>
    </w:p>
    <w:p w:rsidR="00DF4628" w:rsidRDefault="00DF4628" w:rsidP="00423038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</w:rPr>
      </w:pPr>
    </w:p>
    <w:p w:rsidR="00FF7B4D" w:rsidRPr="002A2A1C" w:rsidRDefault="00FF7B4D" w:rsidP="00423038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767171" w:themeColor="background2" w:themeShade="80"/>
          <w:sz w:val="24"/>
          <w:szCs w:val="24"/>
          <w:rtl/>
        </w:rPr>
      </w:pPr>
    </w:p>
    <w:p w:rsidR="00423038" w:rsidRPr="00DF4628" w:rsidRDefault="00423038" w:rsidP="00DF4628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rtl/>
        </w:rPr>
      </w:pPr>
      <w:r w:rsidRPr="002157AA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lastRenderedPageBreak/>
        <w:t>4/2/1/1ـ</w:t>
      </w:r>
      <w:r w:rsidRPr="002157AA"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 المؤتمرات والندوات:</w:t>
      </w:r>
    </w:p>
    <w:tbl>
      <w:tblPr>
        <w:bidiVisual/>
        <w:tblW w:w="14704" w:type="dxa"/>
        <w:jc w:val="center"/>
        <w:tblBorders>
          <w:top w:val="double" w:sz="4" w:space="0" w:color="1F3864" w:themeColor="accent5" w:themeShade="80"/>
          <w:left w:val="double" w:sz="4" w:space="0" w:color="1F3864" w:themeColor="accent5" w:themeShade="80"/>
          <w:bottom w:val="double" w:sz="4" w:space="0" w:color="1F3864" w:themeColor="accent5" w:themeShade="80"/>
          <w:right w:val="double" w:sz="4" w:space="0" w:color="1F3864" w:themeColor="accent5" w:themeShade="80"/>
          <w:insideH w:val="double" w:sz="4" w:space="0" w:color="1F3864" w:themeColor="accent5" w:themeShade="80"/>
          <w:insideV w:val="doub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8462"/>
        <w:gridCol w:w="3120"/>
        <w:gridCol w:w="3122"/>
      </w:tblGrid>
      <w:tr w:rsidR="00423038" w:rsidRPr="00DF4628" w:rsidTr="004A5664">
        <w:trPr>
          <w:trHeight w:val="532"/>
          <w:tblHeader/>
          <w:jc w:val="center"/>
        </w:trPr>
        <w:tc>
          <w:tcPr>
            <w:tcW w:w="8462" w:type="dxa"/>
            <w:shd w:val="clear" w:color="auto" w:fill="1F3864" w:themeFill="accent5" w:themeFillShade="80"/>
            <w:vAlign w:val="center"/>
            <w:hideMark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عنوان المؤتمر – الندوة</w:t>
            </w:r>
          </w:p>
        </w:tc>
        <w:tc>
          <w:tcPr>
            <w:tcW w:w="3120" w:type="dxa"/>
            <w:shd w:val="clear" w:color="auto" w:fill="1F3864" w:themeFill="accent5" w:themeFillShade="80"/>
            <w:vAlign w:val="center"/>
            <w:hideMark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عدد المشاركين</w:t>
            </w:r>
          </w:p>
        </w:tc>
        <w:tc>
          <w:tcPr>
            <w:tcW w:w="3122" w:type="dxa"/>
            <w:shd w:val="clear" w:color="auto" w:fill="1F3864" w:themeFill="accent5" w:themeFillShade="80"/>
            <w:vAlign w:val="center"/>
            <w:hideMark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FFFFFF" w:themeColor="background1"/>
                <w:sz w:val="28"/>
                <w:szCs w:val="28"/>
                <w:rtl/>
              </w:rPr>
              <w:t>مكان الانعقاد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المؤتمر الدولي للتعليم والتعلم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البرتغال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</w:rPr>
              <w:t>47th IUPAC world Chemistry Congress</w:t>
            </w:r>
          </w:p>
        </w:tc>
        <w:tc>
          <w:tcPr>
            <w:tcW w:w="3120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</w:t>
            </w:r>
          </w:p>
        </w:tc>
        <w:tc>
          <w:tcPr>
            <w:tcW w:w="3122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فرنسا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</w:rPr>
              <w:t>IEEE International Symposium on Antenna and Propagation and USNC-URSI Radio Science Meeting – APS/URSI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أمريكا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Sustainable Construction materials and Technologies, Sth Conference</w:t>
            </w:r>
          </w:p>
        </w:tc>
        <w:tc>
          <w:tcPr>
            <w:tcW w:w="3120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</w:t>
            </w:r>
          </w:p>
        </w:tc>
        <w:tc>
          <w:tcPr>
            <w:tcW w:w="3122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بريطانيا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</w:rPr>
              <w:t>Fifth International Conference on Linguistics and Language Studies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الصين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</w:rPr>
              <w:t>2nd International conference on Interface properties In organic and Hybrid Electronics: perspectives &amp; Key Challenges</w:t>
            </w:r>
          </w:p>
        </w:tc>
        <w:tc>
          <w:tcPr>
            <w:tcW w:w="3120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فرنسا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المؤتمر العالمي للرابطة الدولية للدراسات العلمية للإعاقات العقلية والنمائية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423038" w:rsidRPr="00DF4628" w:rsidRDefault="000B5A0A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="00423038"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سكتلندا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</w:rPr>
              <w:t>Americas Conference on Information Systems (AMCIS</w:t>
            </w:r>
          </w:p>
        </w:tc>
        <w:tc>
          <w:tcPr>
            <w:tcW w:w="3120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المكسيك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The obstacles faced university teachers when usage ICT in the classroom Academic Conference on Education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التشيك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</w:rPr>
              <w:t>Function-based Treatments Versus Non-function-based Treatments for Disruptive Behaviours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اليونان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The third world congress on pharmacology and Toxicology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بريطانيا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</w:rPr>
              <w:t>79</w:t>
            </w:r>
            <w:r w:rsidRPr="00DF4628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th</w:t>
            </w:r>
            <w:r w:rsidRPr="00DF4628">
              <w:rPr>
                <w:rFonts w:asciiTheme="majorBidi" w:hAnsiTheme="majorBidi" w:cstheme="majorBidi"/>
                <w:sz w:val="28"/>
                <w:szCs w:val="28"/>
              </w:rPr>
              <w:t xml:space="preserve"> FIP world Congress of Pharmacy and Pharmaceutical Sciences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الأمارات العربية المتحدة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The 15th International Conference on Wind Engineering (ICWE15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الصين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مؤتمر التربية والتعليم الثامن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النمسا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Sardinia2019-Seventeenth International Waste Management and Landfill Symposium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0B5A0A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إ</w:t>
            </w:r>
            <w:r w:rsidR="00423038"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يطاليا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IEEE Healithcom 2019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كولومبيا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</w:rPr>
              <w:t>Progress in Rehabilitation Research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0B5A0A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أ</w:t>
            </w:r>
            <w:r w:rsidR="00423038"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مريكا</w:t>
            </w:r>
          </w:p>
        </w:tc>
      </w:tr>
      <w:tr w:rsidR="00423038" w:rsidRPr="00DF4628" w:rsidTr="004A5664">
        <w:trPr>
          <w:trHeight w:val="552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0B5A0A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حماية المصلحة العامة فى الشريعة ال</w:t>
            </w:r>
            <w:r w:rsidR="000B5A0A">
              <w:rPr>
                <w:rFonts w:asciiTheme="majorBidi" w:hAnsiTheme="majorBidi" w:cstheme="majorBidi" w:hint="cs"/>
                <w:sz w:val="28"/>
                <w:szCs w:val="28"/>
                <w:rtl/>
              </w:rPr>
              <w:t>إ</w:t>
            </w: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سلامية والقانون الوضعي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مصر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</w:rPr>
              <w:t>AAPS 2019 PHARMSCI360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0B5A0A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أ</w:t>
            </w:r>
            <w:r w:rsidR="00423038"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مريكا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</w:rPr>
              <w:t>4th Carbonic Anhydrase Satellite2019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0B5A0A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إ</w:t>
            </w:r>
            <w:r w:rsidR="00423038"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يطاليا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Sustainable and Integrated Engineering International Conference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ماليزيا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Pr="00DF4628">
              <w:rPr>
                <w:rFonts w:asciiTheme="majorBidi" w:hAnsiTheme="majorBidi" w:cstheme="majorBidi"/>
                <w:color w:val="000000"/>
                <w:sz w:val="28"/>
                <w:szCs w:val="28"/>
                <w:vertAlign w:val="superscript"/>
              </w:rPr>
              <w:t>nd</w:t>
            </w:r>
            <w:r w:rsidRPr="00DF46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International Joint Conference on Robotics and Artificial Intelligence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2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التشيك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الصلات الحضارية بين آسيا وأفريقيا ماضيها وحاضرها ومستقبلها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مصر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color w:val="000000"/>
                <w:spacing w:val="-30"/>
                <w:sz w:val="28"/>
                <w:szCs w:val="28"/>
                <w:rtl/>
              </w:rPr>
              <w:lastRenderedPageBreak/>
              <w:t>علم الصيدلة 2019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بريطانيا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Council for Exceptional Chidren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0B5A0A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أ</w:t>
            </w:r>
            <w:r w:rsidR="00423038"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مريكا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المؤتمر القرآني الدولي الثاني فى هدايات القرآن الكريم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السودان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E93B8F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المؤتمر الدولي التاسع فى التعليم والتقنيات التعليمية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بريطانيا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التعددية وثقافة التعايش مع الآخر فقها وقانونا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مصر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Council for Exceptional Children</w:t>
            </w: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0B5A0A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أ</w:t>
            </w:r>
            <w:r w:rsidR="00423038"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مريكا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المؤتمر الدولي التاسع فى التكنولوجيا التعليمية والمعلومات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بريطانيا</w:t>
            </w:r>
          </w:p>
        </w:tc>
      </w:tr>
      <w:tr w:rsidR="00423038" w:rsidRPr="00DF4628" w:rsidTr="004A5664">
        <w:trPr>
          <w:trHeight w:val="359"/>
          <w:jc w:val="center"/>
        </w:trPr>
        <w:tc>
          <w:tcPr>
            <w:tcW w:w="846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the SOT 59</w:t>
            </w:r>
            <w:r w:rsidRPr="00DF4628">
              <w:rPr>
                <w:rFonts w:asciiTheme="majorBidi" w:hAnsiTheme="majorBidi" w:cstheme="majorBidi"/>
                <w:color w:val="000000"/>
                <w:sz w:val="28"/>
                <w:szCs w:val="28"/>
                <w:vertAlign w:val="superscript"/>
              </w:rPr>
              <w:t>th</w:t>
            </w:r>
            <w:r w:rsidRPr="00DF462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Annual Meeting and ToxExpo</w:t>
            </w:r>
          </w:p>
        </w:tc>
        <w:tc>
          <w:tcPr>
            <w:tcW w:w="3120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  <w:tc>
          <w:tcPr>
            <w:tcW w:w="3122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auto"/>
            <w:vAlign w:val="center"/>
          </w:tcPr>
          <w:p w:rsidR="00423038" w:rsidRPr="00DF4628" w:rsidRDefault="000B5A0A" w:rsidP="004A5664">
            <w:pPr>
              <w:pStyle w:val="NoSpacing"/>
              <w:jc w:val="center"/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أ</w:t>
            </w:r>
            <w:r w:rsidR="00423038" w:rsidRPr="00DF4628">
              <w:rPr>
                <w:rFonts w:asciiTheme="majorBidi" w:eastAsiaTheme="minorHAnsi" w:hAnsiTheme="majorBidi" w:cstheme="majorBidi"/>
                <w:b/>
                <w:bCs/>
                <w:noProof w:val="0"/>
                <w:color w:val="1F3864" w:themeColor="accent5" w:themeShade="80"/>
                <w:sz w:val="28"/>
                <w:szCs w:val="28"/>
                <w:rtl/>
              </w:rPr>
              <w:t>مريكا</w:t>
            </w:r>
          </w:p>
        </w:tc>
      </w:tr>
    </w:tbl>
    <w:p w:rsidR="00423038" w:rsidRDefault="00423038" w:rsidP="00423038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</w:rPr>
      </w:pPr>
    </w:p>
    <w:p w:rsidR="00FF7B4D" w:rsidRDefault="00FF7B4D" w:rsidP="00423038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</w:rPr>
      </w:pPr>
    </w:p>
    <w:p w:rsidR="00FF7B4D" w:rsidRDefault="00FF7B4D" w:rsidP="00423038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</w:rPr>
      </w:pPr>
    </w:p>
    <w:p w:rsidR="00FF7B4D" w:rsidRDefault="00FF7B4D" w:rsidP="00423038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DF4628" w:rsidRDefault="00DF4628" w:rsidP="00423038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DF4628" w:rsidRDefault="00DF4628" w:rsidP="00423038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DF4628" w:rsidRDefault="00DF4628" w:rsidP="00423038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p w:rsidR="00423038" w:rsidRPr="00FF7B4D" w:rsidRDefault="00E15AE3" w:rsidP="00FF7B4D">
      <w:pPr>
        <w:pStyle w:val="NoSpacing"/>
        <w:shd w:val="clear" w:color="auto" w:fill="FFFFFF" w:themeFill="background1"/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rtl/>
        </w:rPr>
      </w:pPr>
      <w:r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lastRenderedPageBreak/>
        <w:t>4/2/1/</w:t>
      </w:r>
      <w:r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</w:rPr>
        <w:t>2</w:t>
      </w:r>
      <w:r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 </w:t>
      </w:r>
      <w:r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</w:rPr>
        <w:t>-</w:t>
      </w:r>
      <w:r w:rsidR="00423038"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المؤتمرات والندوات</w:t>
      </w:r>
      <w:r w:rsidR="00423038"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 xml:space="preserve"> حسب الدولة وأعداد المشاركين</w:t>
      </w:r>
    </w:p>
    <w:tbl>
      <w:tblPr>
        <w:bidiVisual/>
        <w:tblW w:w="13575" w:type="dxa"/>
        <w:jc w:val="center"/>
        <w:tblBorders>
          <w:top w:val="double" w:sz="4" w:space="0" w:color="1F3864" w:themeColor="accent5" w:themeShade="80"/>
          <w:left w:val="double" w:sz="4" w:space="0" w:color="1F3864" w:themeColor="accent5" w:themeShade="80"/>
          <w:bottom w:val="double" w:sz="4" w:space="0" w:color="1F3864" w:themeColor="accent5" w:themeShade="80"/>
          <w:right w:val="double" w:sz="4" w:space="0" w:color="1F3864" w:themeColor="accent5" w:themeShade="80"/>
          <w:insideH w:val="double" w:sz="4" w:space="0" w:color="1F3864" w:themeColor="accent5" w:themeShade="80"/>
          <w:insideV w:val="double" w:sz="4" w:space="0" w:color="1F3864" w:themeColor="accent5" w:themeShade="80"/>
        </w:tblBorders>
        <w:tblLook w:val="04A0" w:firstRow="1" w:lastRow="0" w:firstColumn="1" w:lastColumn="0" w:noHBand="0" w:noVBand="1"/>
      </w:tblPr>
      <w:tblGrid>
        <w:gridCol w:w="8937"/>
        <w:gridCol w:w="4638"/>
      </w:tblGrid>
      <w:tr w:rsidR="00423038" w:rsidRPr="00DF4628" w:rsidTr="00747E67">
        <w:trPr>
          <w:trHeight w:val="389"/>
          <w:tblHeader/>
          <w:jc w:val="center"/>
        </w:trPr>
        <w:tc>
          <w:tcPr>
            <w:tcW w:w="8937" w:type="dxa"/>
            <w:shd w:val="clear" w:color="auto" w:fill="1F3864" w:themeFill="accent5" w:themeFillShade="80"/>
            <w:vAlign w:val="center"/>
            <w:hideMark/>
          </w:tcPr>
          <w:p w:rsidR="00423038" w:rsidRPr="00DF4628" w:rsidRDefault="00423038" w:rsidP="004A566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الدولة</w:t>
            </w:r>
          </w:p>
        </w:tc>
        <w:tc>
          <w:tcPr>
            <w:tcW w:w="4638" w:type="dxa"/>
            <w:shd w:val="clear" w:color="auto" w:fill="1F3864" w:themeFill="accent5" w:themeFillShade="80"/>
            <w:vAlign w:val="center"/>
            <w:hideMark/>
          </w:tcPr>
          <w:p w:rsidR="00423038" w:rsidRPr="00DF4628" w:rsidRDefault="00423038" w:rsidP="004A566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color w:val="FFFFFF" w:themeColor="background1"/>
                <w:sz w:val="28"/>
                <w:szCs w:val="28"/>
                <w:rtl/>
              </w:rPr>
              <w:t>عدد المشاركين</w:t>
            </w:r>
          </w:p>
        </w:tc>
      </w:tr>
      <w:tr w:rsidR="00423038" w:rsidRPr="00DF4628" w:rsidTr="00747E67">
        <w:trPr>
          <w:trHeight w:val="389"/>
          <w:jc w:val="center"/>
        </w:trPr>
        <w:tc>
          <w:tcPr>
            <w:tcW w:w="8937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البرتغال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423038" w:rsidRPr="00DF4628" w:rsidRDefault="00423038" w:rsidP="004A566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</w:tr>
      <w:tr w:rsidR="00423038" w:rsidRPr="00DF4628" w:rsidTr="00747E67">
        <w:trPr>
          <w:trHeight w:val="389"/>
          <w:jc w:val="center"/>
        </w:trPr>
        <w:tc>
          <w:tcPr>
            <w:tcW w:w="8937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فرنسا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423038" w:rsidRPr="00DF4628" w:rsidRDefault="00423038" w:rsidP="004A566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color w:val="1F3864" w:themeColor="accent5" w:themeShade="80"/>
                <w:sz w:val="28"/>
                <w:szCs w:val="28"/>
                <w:rtl/>
              </w:rPr>
              <w:t>3</w:t>
            </w:r>
          </w:p>
        </w:tc>
      </w:tr>
      <w:tr w:rsidR="00423038" w:rsidRPr="00DF4628" w:rsidTr="00747E67">
        <w:trPr>
          <w:trHeight w:val="389"/>
          <w:jc w:val="center"/>
        </w:trPr>
        <w:tc>
          <w:tcPr>
            <w:tcW w:w="8937" w:type="dxa"/>
            <w:shd w:val="clear" w:color="auto" w:fill="D9E2F3" w:themeFill="accent5" w:themeFillTint="33"/>
            <w:vAlign w:val="center"/>
          </w:tcPr>
          <w:p w:rsidR="00423038" w:rsidRPr="00DF4628" w:rsidRDefault="000B5A0A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="00423038"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سكتلندا</w:t>
            </w:r>
          </w:p>
        </w:tc>
        <w:tc>
          <w:tcPr>
            <w:tcW w:w="4638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</w:tr>
      <w:tr w:rsidR="00423038" w:rsidRPr="00DF4628" w:rsidTr="00747E67">
        <w:trPr>
          <w:trHeight w:val="389"/>
          <w:jc w:val="center"/>
        </w:trPr>
        <w:tc>
          <w:tcPr>
            <w:tcW w:w="8937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المكسيك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423038" w:rsidRPr="00DF4628" w:rsidRDefault="00423038" w:rsidP="004A566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</w:tr>
      <w:tr w:rsidR="00423038" w:rsidRPr="00DF4628" w:rsidTr="00747E67">
        <w:trPr>
          <w:trHeight w:val="389"/>
          <w:jc w:val="center"/>
        </w:trPr>
        <w:tc>
          <w:tcPr>
            <w:tcW w:w="8937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التشيك</w:t>
            </w:r>
          </w:p>
        </w:tc>
        <w:tc>
          <w:tcPr>
            <w:tcW w:w="4638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color w:val="1F3864" w:themeColor="accent5" w:themeShade="80"/>
                <w:sz w:val="28"/>
                <w:szCs w:val="28"/>
                <w:rtl/>
              </w:rPr>
              <w:t>3</w:t>
            </w:r>
          </w:p>
        </w:tc>
      </w:tr>
      <w:tr w:rsidR="00423038" w:rsidRPr="00DF4628" w:rsidTr="00747E67">
        <w:trPr>
          <w:trHeight w:val="377"/>
          <w:jc w:val="center"/>
        </w:trPr>
        <w:tc>
          <w:tcPr>
            <w:tcW w:w="8937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اليونان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423038" w:rsidRPr="00DF4628" w:rsidRDefault="00423038" w:rsidP="004A5664">
            <w:pPr>
              <w:spacing w:after="0" w:line="240" w:lineRule="auto"/>
              <w:jc w:val="center"/>
              <w:rPr>
                <w:rFonts w:asciiTheme="majorBidi" w:eastAsiaTheme="minorHAnsi" w:hAnsiTheme="majorBidi" w:cstheme="majorBidi"/>
                <w:b/>
                <w:bCs/>
                <w:color w:val="1F3864" w:themeColor="accent5" w:themeShade="8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/>
                <w:bCs/>
                <w:color w:val="1F3864" w:themeColor="accent5" w:themeShade="80"/>
                <w:sz w:val="28"/>
                <w:szCs w:val="28"/>
                <w:rtl/>
              </w:rPr>
              <w:t>1</w:t>
            </w:r>
          </w:p>
        </w:tc>
      </w:tr>
      <w:tr w:rsidR="00423038" w:rsidRPr="00DF4628" w:rsidTr="00747E67">
        <w:trPr>
          <w:trHeight w:val="365"/>
          <w:jc w:val="center"/>
        </w:trPr>
        <w:tc>
          <w:tcPr>
            <w:tcW w:w="8937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بريطانيا</w:t>
            </w:r>
          </w:p>
        </w:tc>
        <w:tc>
          <w:tcPr>
            <w:tcW w:w="4638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</w:tr>
      <w:tr w:rsidR="00423038" w:rsidRPr="00DF4628" w:rsidTr="00747E67">
        <w:trPr>
          <w:trHeight w:val="365"/>
          <w:jc w:val="center"/>
        </w:trPr>
        <w:tc>
          <w:tcPr>
            <w:tcW w:w="8937" w:type="dxa"/>
            <w:shd w:val="clear" w:color="auto" w:fill="auto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الأمارات العربية المتحدة</w:t>
            </w:r>
          </w:p>
        </w:tc>
        <w:tc>
          <w:tcPr>
            <w:tcW w:w="4638" w:type="dxa"/>
            <w:shd w:val="clear" w:color="auto" w:fill="auto"/>
            <w:vAlign w:val="center"/>
          </w:tcPr>
          <w:p w:rsidR="00423038" w:rsidRPr="00DF4628" w:rsidRDefault="00423038" w:rsidP="004A566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</w:tr>
      <w:tr w:rsidR="00423038" w:rsidRPr="00DF4628" w:rsidTr="00747E67">
        <w:trPr>
          <w:trHeight w:val="365"/>
          <w:jc w:val="center"/>
        </w:trPr>
        <w:tc>
          <w:tcPr>
            <w:tcW w:w="8937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الصين</w:t>
            </w:r>
          </w:p>
        </w:tc>
        <w:tc>
          <w:tcPr>
            <w:tcW w:w="4638" w:type="dxa"/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</w:tr>
      <w:tr w:rsidR="00423038" w:rsidRPr="00DF4628" w:rsidTr="00747E67">
        <w:trPr>
          <w:trHeight w:val="365"/>
          <w:jc w:val="center"/>
        </w:trPr>
        <w:tc>
          <w:tcPr>
            <w:tcW w:w="8937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النمسا</w:t>
            </w:r>
          </w:p>
        </w:tc>
        <w:tc>
          <w:tcPr>
            <w:tcW w:w="4638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</w:tr>
      <w:tr w:rsidR="00423038" w:rsidRPr="00DF4628" w:rsidTr="00747E67">
        <w:trPr>
          <w:trHeight w:val="365"/>
          <w:jc w:val="center"/>
        </w:trPr>
        <w:tc>
          <w:tcPr>
            <w:tcW w:w="8937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23038" w:rsidRPr="00DF4628" w:rsidRDefault="000B5A0A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إ</w:t>
            </w:r>
            <w:r w:rsidR="00423038"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يطاليا</w:t>
            </w:r>
          </w:p>
        </w:tc>
        <w:tc>
          <w:tcPr>
            <w:tcW w:w="4638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</w:tr>
      <w:tr w:rsidR="00423038" w:rsidRPr="00DF4628" w:rsidTr="00747E67">
        <w:trPr>
          <w:trHeight w:val="365"/>
          <w:jc w:val="center"/>
        </w:trPr>
        <w:tc>
          <w:tcPr>
            <w:tcW w:w="8937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23038" w:rsidRPr="00DF4628" w:rsidRDefault="000B5A0A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="00423038"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مريكا</w:t>
            </w:r>
          </w:p>
        </w:tc>
        <w:tc>
          <w:tcPr>
            <w:tcW w:w="4638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</w:tr>
      <w:tr w:rsidR="00423038" w:rsidRPr="00DF4628" w:rsidTr="00747E67">
        <w:trPr>
          <w:trHeight w:val="365"/>
          <w:jc w:val="center"/>
        </w:trPr>
        <w:tc>
          <w:tcPr>
            <w:tcW w:w="8937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كولومبيا</w:t>
            </w:r>
          </w:p>
        </w:tc>
        <w:tc>
          <w:tcPr>
            <w:tcW w:w="4638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</w:tr>
      <w:tr w:rsidR="00423038" w:rsidRPr="00DF4628" w:rsidTr="00747E67">
        <w:trPr>
          <w:trHeight w:val="365"/>
          <w:jc w:val="center"/>
        </w:trPr>
        <w:tc>
          <w:tcPr>
            <w:tcW w:w="8937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ماليزيا</w:t>
            </w:r>
          </w:p>
        </w:tc>
        <w:tc>
          <w:tcPr>
            <w:tcW w:w="4638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</w:tr>
      <w:tr w:rsidR="00423038" w:rsidRPr="00DF4628" w:rsidTr="00747E67">
        <w:trPr>
          <w:trHeight w:val="365"/>
          <w:jc w:val="center"/>
        </w:trPr>
        <w:tc>
          <w:tcPr>
            <w:tcW w:w="8937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مصر</w:t>
            </w:r>
          </w:p>
        </w:tc>
        <w:tc>
          <w:tcPr>
            <w:tcW w:w="4638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</w:tr>
      <w:tr w:rsidR="00423038" w:rsidRPr="00DF4628" w:rsidTr="00747E67">
        <w:trPr>
          <w:trHeight w:val="365"/>
          <w:jc w:val="center"/>
        </w:trPr>
        <w:tc>
          <w:tcPr>
            <w:tcW w:w="8937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السودان</w:t>
            </w:r>
          </w:p>
        </w:tc>
        <w:tc>
          <w:tcPr>
            <w:tcW w:w="4638" w:type="dxa"/>
            <w:tcBorders>
              <w:top w:val="double" w:sz="4" w:space="0" w:color="1F3864" w:themeColor="accent5" w:themeShade="80"/>
              <w:left w:val="double" w:sz="4" w:space="0" w:color="1F3864" w:themeColor="accent5" w:themeShade="80"/>
              <w:bottom w:val="double" w:sz="4" w:space="0" w:color="1F3864" w:themeColor="accent5" w:themeShade="80"/>
              <w:right w:val="double" w:sz="4" w:space="0" w:color="1F3864" w:themeColor="accent5" w:themeShade="80"/>
            </w:tcBorders>
            <w:shd w:val="clear" w:color="auto" w:fill="D9E2F3" w:themeFill="accent5" w:themeFillTint="33"/>
            <w:vAlign w:val="center"/>
          </w:tcPr>
          <w:p w:rsidR="00423038" w:rsidRPr="00DF4628" w:rsidRDefault="00423038" w:rsidP="004A5664">
            <w:pPr>
              <w:pStyle w:val="NoSpacing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</w:tr>
    </w:tbl>
    <w:p w:rsidR="008A734C" w:rsidRDefault="008A734C" w:rsidP="00423038">
      <w:pPr>
        <w:rPr>
          <w:rtl/>
        </w:rPr>
      </w:pPr>
    </w:p>
    <w:p w:rsidR="008A734C" w:rsidRDefault="008A734C" w:rsidP="00423038">
      <w:pPr>
        <w:rPr>
          <w:rtl/>
        </w:rPr>
      </w:pPr>
    </w:p>
    <w:tbl>
      <w:tblPr>
        <w:tblStyle w:val="GridTable4-Accent5"/>
        <w:bidiVisual/>
        <w:tblW w:w="13478" w:type="dxa"/>
        <w:tblBorders>
          <w:top w:val="double" w:sz="4" w:space="0" w:color="1F4E79" w:themeColor="accent1" w:themeShade="80"/>
          <w:left w:val="double" w:sz="4" w:space="0" w:color="1F4E79" w:themeColor="accent1" w:themeShade="80"/>
          <w:bottom w:val="double" w:sz="4" w:space="0" w:color="1F4E79" w:themeColor="accent1" w:themeShade="80"/>
          <w:right w:val="double" w:sz="4" w:space="0" w:color="1F4E79" w:themeColor="accent1" w:themeShade="80"/>
          <w:insideH w:val="double" w:sz="4" w:space="0" w:color="1F4E79" w:themeColor="accent1" w:themeShade="80"/>
          <w:insideV w:val="doub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500"/>
        <w:gridCol w:w="2231"/>
        <w:gridCol w:w="1664"/>
        <w:gridCol w:w="4016"/>
        <w:gridCol w:w="3501"/>
        <w:gridCol w:w="1566"/>
      </w:tblGrid>
      <w:tr w:rsidR="00A34514" w:rsidRPr="00DF4628" w:rsidTr="00A61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8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A34514" w:rsidRPr="00DF4628" w:rsidRDefault="00A34514" w:rsidP="00A34514">
            <w:pPr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المشاركات الداخلية لأعضاء هيئة التدريس في المؤتمرات/ الندوات للعام الدراسي 1440/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1441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 xml:space="preserve"> ه</w:t>
            </w:r>
          </w:p>
        </w:tc>
      </w:tr>
      <w:tr w:rsidR="00A34514" w:rsidRPr="00DF4628" w:rsidTr="00A61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  <w:hideMark/>
          </w:tcPr>
          <w:p w:rsidR="00A34514" w:rsidRPr="00DF4628" w:rsidRDefault="00A34514" w:rsidP="00A34514">
            <w:pPr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2231" w:type="dxa"/>
            <w:noWrap/>
            <w:hideMark/>
          </w:tcPr>
          <w:p w:rsidR="00A34514" w:rsidRPr="00DF4628" w:rsidRDefault="00A34514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أسم المؤتمر/ الندوة</w:t>
            </w:r>
          </w:p>
        </w:tc>
        <w:tc>
          <w:tcPr>
            <w:tcW w:w="1664" w:type="dxa"/>
            <w:noWrap/>
            <w:hideMark/>
          </w:tcPr>
          <w:p w:rsidR="00A34514" w:rsidRPr="00DF4628" w:rsidRDefault="00A34514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الجهة المنظمة</w:t>
            </w:r>
          </w:p>
        </w:tc>
        <w:tc>
          <w:tcPr>
            <w:tcW w:w="4016" w:type="dxa"/>
            <w:noWrap/>
            <w:hideMark/>
          </w:tcPr>
          <w:p w:rsidR="00A34514" w:rsidRPr="00DF4628" w:rsidRDefault="00A34514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عدد أعضاء هيئة التدريس المشاركين</w:t>
            </w:r>
          </w:p>
        </w:tc>
        <w:tc>
          <w:tcPr>
            <w:tcW w:w="3501" w:type="dxa"/>
            <w:noWrap/>
            <w:hideMark/>
          </w:tcPr>
          <w:p w:rsidR="00A34514" w:rsidRPr="00DF4628" w:rsidRDefault="00A34514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مكان الانعقاد (مدينة/ محافظة)</w:t>
            </w:r>
          </w:p>
        </w:tc>
        <w:tc>
          <w:tcPr>
            <w:tcW w:w="1566" w:type="dxa"/>
            <w:noWrap/>
            <w:hideMark/>
          </w:tcPr>
          <w:p w:rsidR="00A34514" w:rsidRPr="00DF4628" w:rsidRDefault="00A34514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مجال المؤتمر</w:t>
            </w:r>
          </w:p>
        </w:tc>
      </w:tr>
      <w:tr w:rsidR="00A34514" w:rsidRPr="00DF4628" w:rsidTr="00A6161D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  <w:hideMark/>
          </w:tcPr>
          <w:p w:rsidR="00A34514" w:rsidRPr="00DF4628" w:rsidRDefault="00A34514" w:rsidP="00A34514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1" w:type="dxa"/>
            <w:noWrap/>
            <w:hideMark/>
          </w:tcPr>
          <w:p w:rsidR="00A34514" w:rsidRPr="00DF4628" w:rsidRDefault="00A34514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 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ملتقى للجودة في التعليم العالي</w:t>
            </w:r>
          </w:p>
        </w:tc>
        <w:tc>
          <w:tcPr>
            <w:tcW w:w="1664" w:type="dxa"/>
            <w:noWrap/>
            <w:hideMark/>
          </w:tcPr>
          <w:p w:rsidR="00A34514" w:rsidRPr="00DF4628" w:rsidRDefault="00A34514" w:rsidP="000B5A0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 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 xml:space="preserve">هيئة تقويم التعليم والتدريب ممثلة </w:t>
            </w:r>
            <w:r w:rsidR="000B5A0A"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 xml:space="preserve">في 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المركز الوطني للتقويم والاعتماد الأكاديمي</w:t>
            </w:r>
          </w:p>
        </w:tc>
        <w:tc>
          <w:tcPr>
            <w:tcW w:w="4016" w:type="dxa"/>
            <w:noWrap/>
            <w:hideMark/>
          </w:tcPr>
          <w:p w:rsidR="00A34514" w:rsidRPr="00DF4628" w:rsidRDefault="00A34514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11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01" w:type="dxa"/>
            <w:noWrap/>
            <w:hideMark/>
          </w:tcPr>
          <w:p w:rsidR="00A34514" w:rsidRPr="00DF4628" w:rsidRDefault="00A34514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 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الرياض</w:t>
            </w:r>
          </w:p>
        </w:tc>
        <w:tc>
          <w:tcPr>
            <w:tcW w:w="1566" w:type="dxa"/>
            <w:noWrap/>
            <w:hideMark/>
          </w:tcPr>
          <w:p w:rsidR="00A34514" w:rsidRPr="00DF4628" w:rsidRDefault="00A34514" w:rsidP="000B5A0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 xml:space="preserve">تكريم جامعة الامير سطام بن عبدالعزيز </w:t>
            </w:r>
            <w:r w:rsidR="000B5A0A"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>على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 xml:space="preserve"> حصولها على الأعتماد المؤسسي الكامل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 </w:t>
            </w:r>
          </w:p>
        </w:tc>
      </w:tr>
      <w:tr w:rsidR="00A34514" w:rsidRPr="00DF4628" w:rsidTr="00A61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:rsidR="00A34514" w:rsidRPr="00DF4628" w:rsidRDefault="00A34514" w:rsidP="00A34514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31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 w:rsidRPr="00076AD3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المعلم متطلبات التنمية وطموح المستقبل</w:t>
            </w:r>
          </w:p>
        </w:tc>
        <w:tc>
          <w:tcPr>
            <w:tcW w:w="1664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جامعة الملك خالد</w:t>
            </w:r>
          </w:p>
        </w:tc>
        <w:tc>
          <w:tcPr>
            <w:tcW w:w="4016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3501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أبها</w:t>
            </w:r>
          </w:p>
        </w:tc>
        <w:tc>
          <w:tcPr>
            <w:tcW w:w="1566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التربية</w:t>
            </w:r>
          </w:p>
        </w:tc>
      </w:tr>
      <w:tr w:rsidR="00A34514" w:rsidRPr="00DF4628" w:rsidTr="00A6161D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:rsidR="00A34514" w:rsidRPr="00DF4628" w:rsidRDefault="00A34514" w:rsidP="00A34514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31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 w:rsidRPr="00076AD3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الإعلام الجديد واللغة العربية</w:t>
            </w:r>
          </w:p>
        </w:tc>
        <w:tc>
          <w:tcPr>
            <w:tcW w:w="1664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الجامعة الإسلامية</w:t>
            </w:r>
          </w:p>
        </w:tc>
        <w:tc>
          <w:tcPr>
            <w:tcW w:w="4016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501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المدينة المنورة</w:t>
            </w:r>
          </w:p>
        </w:tc>
        <w:tc>
          <w:tcPr>
            <w:tcW w:w="1566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اللغة العربية</w:t>
            </w:r>
          </w:p>
        </w:tc>
      </w:tr>
      <w:tr w:rsidR="00A34514" w:rsidRPr="00DF4628" w:rsidTr="00A61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:rsidR="00A34514" w:rsidRPr="00DF4628" w:rsidRDefault="00A34514" w:rsidP="00A34514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231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 w:rsidRPr="00076AD3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المخرجات التعليمية فى المملكة العربية السعودية فى ضوء رؤية المملكة 2030</w:t>
            </w:r>
          </w:p>
        </w:tc>
        <w:tc>
          <w:tcPr>
            <w:tcW w:w="1664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Bidi"/>
                <w:noProof w:val="0"/>
                <w:color w:val="000000"/>
                <w:sz w:val="32"/>
                <w:szCs w:val="32"/>
                <w:rtl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جامعة حائل</w:t>
            </w:r>
          </w:p>
        </w:tc>
        <w:tc>
          <w:tcPr>
            <w:tcW w:w="4016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501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حائل</w:t>
            </w:r>
          </w:p>
        </w:tc>
        <w:tc>
          <w:tcPr>
            <w:tcW w:w="1566" w:type="dxa"/>
            <w:noWrap/>
          </w:tcPr>
          <w:p w:rsidR="00A34514" w:rsidRPr="00076AD3" w:rsidRDefault="00A34514" w:rsidP="000B5A0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الدراسات ال</w:t>
            </w:r>
            <w:r w:rsidR="000B5A0A">
              <w:rPr>
                <w:rFonts w:cs="Al-Mohanad" w:hint="cs"/>
                <w:sz w:val="32"/>
                <w:szCs w:val="32"/>
                <w:rtl/>
              </w:rPr>
              <w:t>إ</w:t>
            </w:r>
            <w:r w:rsidRPr="00076AD3">
              <w:rPr>
                <w:rFonts w:cs="Al-Mohanad" w:hint="cs"/>
                <w:sz w:val="32"/>
                <w:szCs w:val="32"/>
                <w:rtl/>
              </w:rPr>
              <w:t>سلامية</w:t>
            </w:r>
          </w:p>
        </w:tc>
      </w:tr>
      <w:tr w:rsidR="00A34514" w:rsidRPr="00DF4628" w:rsidTr="00A6161D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:rsidR="00A34514" w:rsidRPr="00DF4628" w:rsidRDefault="00A34514" w:rsidP="00A34514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31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 w:rsidRPr="00076AD3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جهود المملكة فى ترسيخ قيم الاعتدال والتعايش الحضاري المفاهيم والممارسات</w:t>
            </w:r>
          </w:p>
        </w:tc>
        <w:tc>
          <w:tcPr>
            <w:tcW w:w="1664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جامعة القصيم</w:t>
            </w:r>
          </w:p>
        </w:tc>
        <w:tc>
          <w:tcPr>
            <w:tcW w:w="4016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501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القصيم</w:t>
            </w:r>
          </w:p>
        </w:tc>
        <w:tc>
          <w:tcPr>
            <w:tcW w:w="1566" w:type="dxa"/>
            <w:noWrap/>
          </w:tcPr>
          <w:p w:rsidR="00A34514" w:rsidRPr="00076AD3" w:rsidRDefault="00A34514" w:rsidP="000B5A0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الدراسات ال</w:t>
            </w:r>
            <w:r w:rsidR="000B5A0A">
              <w:rPr>
                <w:rFonts w:cs="Al-Mohanad" w:hint="cs"/>
                <w:sz w:val="32"/>
                <w:szCs w:val="32"/>
                <w:rtl/>
              </w:rPr>
              <w:t>إ</w:t>
            </w:r>
            <w:r w:rsidRPr="00076AD3">
              <w:rPr>
                <w:rFonts w:cs="Al-Mohanad" w:hint="cs"/>
                <w:sz w:val="32"/>
                <w:szCs w:val="32"/>
                <w:rtl/>
              </w:rPr>
              <w:t>سلامية</w:t>
            </w:r>
          </w:p>
        </w:tc>
      </w:tr>
      <w:tr w:rsidR="00A34514" w:rsidRPr="00DF4628" w:rsidTr="00A61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:rsidR="00A34514" w:rsidRPr="00DF4628" w:rsidRDefault="00A34514" w:rsidP="00A34514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2231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 w:rsidRPr="00076AD3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الهوية الوطنية فى ضوء رؤية المملكة العربية السعودية 2030</w:t>
            </w:r>
          </w:p>
        </w:tc>
        <w:tc>
          <w:tcPr>
            <w:tcW w:w="1664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جامعة شقراء</w:t>
            </w:r>
          </w:p>
        </w:tc>
        <w:tc>
          <w:tcPr>
            <w:tcW w:w="4016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501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شقراء</w:t>
            </w:r>
          </w:p>
        </w:tc>
        <w:tc>
          <w:tcPr>
            <w:tcW w:w="1566" w:type="dxa"/>
            <w:noWrap/>
          </w:tcPr>
          <w:p w:rsidR="00A34514" w:rsidRPr="00076AD3" w:rsidRDefault="00A34514" w:rsidP="000B5A0A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الدراسات ال</w:t>
            </w:r>
            <w:r w:rsidR="000B5A0A">
              <w:rPr>
                <w:rFonts w:cs="Al-Mohanad" w:hint="cs"/>
                <w:sz w:val="32"/>
                <w:szCs w:val="32"/>
                <w:rtl/>
              </w:rPr>
              <w:t>إ</w:t>
            </w:r>
            <w:r w:rsidRPr="00076AD3">
              <w:rPr>
                <w:rFonts w:cs="Al-Mohanad" w:hint="cs"/>
                <w:sz w:val="32"/>
                <w:szCs w:val="32"/>
                <w:rtl/>
              </w:rPr>
              <w:t>سلامية</w:t>
            </w:r>
          </w:p>
        </w:tc>
      </w:tr>
      <w:tr w:rsidR="00A34514" w:rsidRPr="00DF4628" w:rsidTr="00A6161D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:rsidR="00A34514" w:rsidRPr="00DF4628" w:rsidRDefault="00A34514" w:rsidP="00A34514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31" w:type="dxa"/>
            <w:noWrap/>
          </w:tcPr>
          <w:p w:rsidR="00A34514" w:rsidRPr="00076AD3" w:rsidRDefault="00A34514" w:rsidP="000B5A0A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 w:rsidRPr="00076AD3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مستقبل التعليم ال</w:t>
            </w:r>
            <w:r w:rsidR="000B5A0A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إ</w:t>
            </w:r>
            <w:r w:rsidRPr="00076AD3">
              <w:rPr>
                <w:rFonts w:ascii="Traditional Arabic" w:hAnsi="Traditional Arabic" w:cs="Al-Mohanad" w:hint="cs"/>
                <w:sz w:val="32"/>
                <w:szCs w:val="32"/>
                <w:rtl/>
              </w:rPr>
              <w:t>لكتروني في المملكة العربية السعودية وفق رؤية 2030</w:t>
            </w:r>
          </w:p>
        </w:tc>
        <w:tc>
          <w:tcPr>
            <w:tcW w:w="1664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جامعة القصيم</w:t>
            </w:r>
          </w:p>
        </w:tc>
        <w:tc>
          <w:tcPr>
            <w:tcW w:w="4016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3501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القصيم</w:t>
            </w:r>
          </w:p>
        </w:tc>
        <w:tc>
          <w:tcPr>
            <w:tcW w:w="1566" w:type="dxa"/>
            <w:noWrap/>
          </w:tcPr>
          <w:p w:rsidR="00A34514" w:rsidRPr="00076AD3" w:rsidRDefault="00A34514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 w:rsidRPr="00076AD3">
              <w:rPr>
                <w:rFonts w:cs="Al-Mohanad" w:hint="cs"/>
                <w:sz w:val="32"/>
                <w:szCs w:val="32"/>
                <w:rtl/>
              </w:rPr>
              <w:t>التربية</w:t>
            </w:r>
          </w:p>
        </w:tc>
      </w:tr>
    </w:tbl>
    <w:p w:rsidR="00DF4628" w:rsidRDefault="00DF4628" w:rsidP="00423038">
      <w:pPr>
        <w:rPr>
          <w:rtl/>
        </w:rPr>
      </w:pPr>
    </w:p>
    <w:p w:rsidR="00DF4628" w:rsidRDefault="00DF4628" w:rsidP="00423038">
      <w:pPr>
        <w:rPr>
          <w:rtl/>
        </w:rPr>
      </w:pPr>
    </w:p>
    <w:p w:rsidR="008A734C" w:rsidRDefault="008A734C" w:rsidP="00423038"/>
    <w:p w:rsidR="008A734C" w:rsidRPr="00DF4628" w:rsidRDefault="008A734C" w:rsidP="008A734C">
      <w:pPr>
        <w:pStyle w:val="NoSpacing"/>
        <w:shd w:val="clear" w:color="auto" w:fill="FFFFFF" w:themeFill="background1"/>
        <w:rPr>
          <w:rFonts w:asciiTheme="majorBidi" w:eastAsiaTheme="minorHAnsi" w:hAnsiTheme="majorBidi" w:cstheme="majorBidi"/>
          <w:b/>
          <w:bCs/>
          <w:noProof w:val="0"/>
          <w:color w:val="1F3864" w:themeColor="accent5" w:themeShade="80"/>
          <w:sz w:val="28"/>
          <w:szCs w:val="28"/>
          <w:rtl/>
        </w:rPr>
      </w:pPr>
      <w:r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lastRenderedPageBreak/>
        <w:t>4/2/1/</w:t>
      </w:r>
      <w:r>
        <w:rPr>
          <w:rFonts w:ascii="ae_AlMohanad" w:eastAsiaTheme="minorHAnsi" w:hAnsi="ae_AlMohanad" w:cs="ae_AlMohanad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</w:rPr>
        <w:t>3</w:t>
      </w:r>
      <w:r>
        <w:rPr>
          <w:rFonts w:ascii="ae_AlMohanad" w:eastAsiaTheme="minorHAnsi" w:hAnsi="ae_AlMohanad" w:cs="ae_AlMohanad" w:hint="cs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-</w:t>
      </w:r>
      <w:r w:rsidRPr="00DF4628">
        <w:rPr>
          <w:rFonts w:asciiTheme="majorBidi" w:eastAsiaTheme="minorHAnsi" w:hAnsiTheme="majorBidi" w:cstheme="majorBidi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  <w:t>الدورات والبرامج التدريبية والتأهيلية التي نفذتها الجامعة  بالتعاون مع عمادة التطوير والجودة- وعدد المتدربين فيها:</w:t>
      </w:r>
    </w:p>
    <w:tbl>
      <w:tblPr>
        <w:tblStyle w:val="GridTable4-Accent5"/>
        <w:bidiVisual/>
        <w:tblW w:w="14018" w:type="dxa"/>
        <w:tblBorders>
          <w:top w:val="double" w:sz="4" w:space="0" w:color="1F4E79" w:themeColor="accent1" w:themeShade="80"/>
          <w:left w:val="double" w:sz="4" w:space="0" w:color="1F4E79" w:themeColor="accent1" w:themeShade="80"/>
          <w:bottom w:val="double" w:sz="4" w:space="0" w:color="1F4E79" w:themeColor="accent1" w:themeShade="80"/>
          <w:right w:val="double" w:sz="4" w:space="0" w:color="1F4E79" w:themeColor="accent1" w:themeShade="80"/>
          <w:insideH w:val="double" w:sz="4" w:space="0" w:color="1F4E79" w:themeColor="accent1" w:themeShade="80"/>
          <w:insideV w:val="doub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666"/>
        <w:gridCol w:w="5087"/>
        <w:gridCol w:w="3240"/>
        <w:gridCol w:w="2970"/>
        <w:gridCol w:w="1080"/>
        <w:gridCol w:w="975"/>
      </w:tblGrid>
      <w:tr w:rsidR="00765A48" w:rsidRPr="00DF4628" w:rsidTr="00A61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65A48" w:rsidRPr="00DF4628" w:rsidRDefault="00765A48" w:rsidP="00A34514">
            <w:pPr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508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65A48" w:rsidRPr="00DF4628" w:rsidRDefault="00765A48" w:rsidP="00A34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أسماء الدورة والبرامج التدريبي</w:t>
            </w:r>
          </w:p>
        </w:tc>
        <w:tc>
          <w:tcPr>
            <w:tcW w:w="324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65A48" w:rsidRPr="00DF4628" w:rsidRDefault="00765A48" w:rsidP="000B5A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الفئة المستهدفة* طلاب الجامعة، أعضاء هيئة التدريس، الموظف</w:t>
            </w:r>
            <w:r w:rsidR="000B5A0A"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>ون</w:t>
            </w:r>
          </w:p>
        </w:tc>
        <w:tc>
          <w:tcPr>
            <w:tcW w:w="297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65A48" w:rsidRPr="00DF4628" w:rsidRDefault="00765A48" w:rsidP="00A34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موقع انعقاد الدورة أو البرنامج**** داخل المملكة/ خارج المملكة</w:t>
            </w:r>
          </w:p>
        </w:tc>
        <w:tc>
          <w:tcPr>
            <w:tcW w:w="20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765A48" w:rsidRPr="00DF4628" w:rsidRDefault="00765A48" w:rsidP="00A34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عدد المتدربين</w:t>
            </w:r>
          </w:p>
        </w:tc>
      </w:tr>
      <w:tr w:rsidR="00A6161D" w:rsidRPr="00DF4628" w:rsidTr="00A61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hideMark/>
          </w:tcPr>
          <w:p w:rsidR="00765A48" w:rsidRPr="00DF4628" w:rsidRDefault="00765A48" w:rsidP="00A34514">
            <w:pPr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</w:p>
        </w:tc>
        <w:tc>
          <w:tcPr>
            <w:tcW w:w="5087" w:type="dxa"/>
            <w:vMerge/>
            <w:hideMark/>
          </w:tcPr>
          <w:p w:rsidR="00765A48" w:rsidRPr="00DF4628" w:rsidRDefault="00765A48" w:rsidP="00A345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vMerge/>
            <w:hideMark/>
          </w:tcPr>
          <w:p w:rsidR="00765A48" w:rsidRPr="00DF4628" w:rsidRDefault="00765A48" w:rsidP="00A345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</w:p>
        </w:tc>
        <w:tc>
          <w:tcPr>
            <w:tcW w:w="2970" w:type="dxa"/>
            <w:vMerge/>
            <w:hideMark/>
          </w:tcPr>
          <w:p w:rsidR="00765A48" w:rsidRPr="00DF4628" w:rsidRDefault="00765A48" w:rsidP="00A345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hideMark/>
          </w:tcPr>
          <w:p w:rsidR="00765A48" w:rsidRPr="00DF4628" w:rsidRDefault="00765A48" w:rsidP="00A34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ذكور</w:t>
            </w:r>
          </w:p>
        </w:tc>
        <w:tc>
          <w:tcPr>
            <w:tcW w:w="975" w:type="dxa"/>
            <w:hideMark/>
          </w:tcPr>
          <w:p w:rsidR="00765A48" w:rsidRPr="00DF4628" w:rsidRDefault="00765A48" w:rsidP="00A345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إناث</w:t>
            </w:r>
          </w:p>
        </w:tc>
      </w:tr>
      <w:tr w:rsidR="00765A48" w:rsidRPr="00DF4628" w:rsidTr="00A61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hideMark/>
          </w:tcPr>
          <w:p w:rsidR="00765A48" w:rsidRPr="00DF4628" w:rsidRDefault="00765A48" w:rsidP="00A34514">
            <w:pPr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5087" w:type="dxa"/>
            <w:noWrap/>
          </w:tcPr>
          <w:p w:rsidR="00765A48" w:rsidRPr="00DF4628" w:rsidRDefault="00765A48" w:rsidP="00A34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صياغة وقياس مخرجات التعلم</w:t>
            </w:r>
          </w:p>
        </w:tc>
        <w:tc>
          <w:tcPr>
            <w:tcW w:w="3240" w:type="dxa"/>
            <w:noWrap/>
          </w:tcPr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2970" w:type="dxa"/>
            <w:noWrap/>
          </w:tcPr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داخل المملكة</w:t>
            </w:r>
          </w:p>
        </w:tc>
        <w:tc>
          <w:tcPr>
            <w:tcW w:w="1080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47</w:t>
            </w:r>
          </w:p>
        </w:tc>
        <w:tc>
          <w:tcPr>
            <w:tcW w:w="975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103</w:t>
            </w:r>
          </w:p>
        </w:tc>
      </w:tr>
      <w:tr w:rsidR="00765A48" w:rsidRPr="00DF4628" w:rsidTr="00A61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noWrap/>
            <w:hideMark/>
          </w:tcPr>
          <w:p w:rsidR="00765A48" w:rsidRPr="00DF4628" w:rsidRDefault="00765A48" w:rsidP="00A34514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87" w:type="dxa"/>
            <w:noWrap/>
          </w:tcPr>
          <w:p w:rsidR="00765A48" w:rsidRPr="00DF4628" w:rsidRDefault="00765A48" w:rsidP="00A34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توصيف البرنامج وفق النموذج الجديد للمركز الوطني للتقويم والاعتماد الأكاديمي (الجزء الأول)</w:t>
            </w:r>
          </w:p>
        </w:tc>
        <w:tc>
          <w:tcPr>
            <w:tcW w:w="3240" w:type="dxa"/>
            <w:noWrap/>
          </w:tcPr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2970" w:type="dxa"/>
            <w:noWrap/>
          </w:tcPr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داخل المملكة</w:t>
            </w:r>
          </w:p>
        </w:tc>
        <w:tc>
          <w:tcPr>
            <w:tcW w:w="1080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42</w:t>
            </w:r>
          </w:p>
        </w:tc>
        <w:tc>
          <w:tcPr>
            <w:tcW w:w="975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30</w:t>
            </w:r>
          </w:p>
        </w:tc>
      </w:tr>
      <w:tr w:rsidR="00765A48" w:rsidRPr="00DF4628" w:rsidTr="00A61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noWrap/>
            <w:hideMark/>
          </w:tcPr>
          <w:p w:rsidR="00765A48" w:rsidRPr="00DF4628" w:rsidRDefault="00765A48" w:rsidP="00A34514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87" w:type="dxa"/>
            <w:noWrap/>
          </w:tcPr>
          <w:p w:rsidR="00765A48" w:rsidRPr="00DF4628" w:rsidRDefault="00765A48" w:rsidP="00A34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توصيف البرنامج وفق النموذج الجديد للمركز الوطني للتقويم والاعتماد الأكاديمي (الجزء الثاني)</w:t>
            </w:r>
          </w:p>
        </w:tc>
        <w:tc>
          <w:tcPr>
            <w:tcW w:w="3240" w:type="dxa"/>
            <w:noWrap/>
          </w:tcPr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2970" w:type="dxa"/>
            <w:noWrap/>
          </w:tcPr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داخل المملكة</w:t>
            </w:r>
          </w:p>
        </w:tc>
        <w:tc>
          <w:tcPr>
            <w:tcW w:w="1080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42</w:t>
            </w:r>
          </w:p>
        </w:tc>
        <w:tc>
          <w:tcPr>
            <w:tcW w:w="975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30</w:t>
            </w:r>
          </w:p>
        </w:tc>
      </w:tr>
      <w:tr w:rsidR="00765A48" w:rsidRPr="00DF4628" w:rsidTr="00A61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hideMark/>
          </w:tcPr>
          <w:p w:rsidR="00765A48" w:rsidRPr="00DF4628" w:rsidRDefault="00765A48" w:rsidP="00A34514">
            <w:pPr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5087" w:type="dxa"/>
            <w:noWrap/>
          </w:tcPr>
          <w:p w:rsidR="00765A48" w:rsidRPr="00DF4628" w:rsidRDefault="00765A48" w:rsidP="00A34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توصيف المقرر وفق النموذج الجديد للمركز الوطني للتقويم والاعتماد الأكاديمي</w:t>
            </w:r>
          </w:p>
        </w:tc>
        <w:tc>
          <w:tcPr>
            <w:tcW w:w="3240" w:type="dxa"/>
            <w:noWrap/>
          </w:tcPr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2970" w:type="dxa"/>
            <w:noWrap/>
          </w:tcPr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داخل المملكة</w:t>
            </w:r>
          </w:p>
        </w:tc>
        <w:tc>
          <w:tcPr>
            <w:tcW w:w="1080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55</w:t>
            </w:r>
          </w:p>
        </w:tc>
        <w:tc>
          <w:tcPr>
            <w:tcW w:w="975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29</w:t>
            </w:r>
          </w:p>
        </w:tc>
      </w:tr>
      <w:tr w:rsidR="00765A48" w:rsidRPr="00DF4628" w:rsidTr="00A61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noWrap/>
            <w:hideMark/>
          </w:tcPr>
          <w:p w:rsidR="00765A48" w:rsidRPr="00DF4628" w:rsidRDefault="00765A48" w:rsidP="00A34514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87" w:type="dxa"/>
            <w:noWrap/>
          </w:tcPr>
          <w:p w:rsidR="00765A48" w:rsidRPr="00DF4628" w:rsidRDefault="00765A48" w:rsidP="00A34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تطوير المهارات التقنية لأعضاء هيئة التدريس</w:t>
            </w:r>
          </w:p>
        </w:tc>
        <w:tc>
          <w:tcPr>
            <w:tcW w:w="3240" w:type="dxa"/>
            <w:noWrap/>
          </w:tcPr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2970" w:type="dxa"/>
            <w:noWrap/>
          </w:tcPr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داخل المملكة</w:t>
            </w:r>
          </w:p>
        </w:tc>
        <w:tc>
          <w:tcPr>
            <w:tcW w:w="1080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32</w:t>
            </w:r>
          </w:p>
        </w:tc>
        <w:tc>
          <w:tcPr>
            <w:tcW w:w="975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20</w:t>
            </w:r>
          </w:p>
        </w:tc>
      </w:tr>
      <w:tr w:rsidR="00765A48" w:rsidRPr="00DF4628" w:rsidTr="00A61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noWrap/>
            <w:hideMark/>
          </w:tcPr>
          <w:p w:rsidR="00765A48" w:rsidRPr="00DF4628" w:rsidRDefault="00765A48" w:rsidP="00A34514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87" w:type="dxa"/>
            <w:noWrap/>
          </w:tcPr>
          <w:p w:rsidR="00765A48" w:rsidRPr="00DF4628" w:rsidRDefault="00765A48" w:rsidP="00A34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توصيف البرنامج طبقاً للنموذج المطور للمركز الوطني</w:t>
            </w:r>
            <w:r w:rsidRPr="00DF462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noWrap/>
          </w:tcPr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2970" w:type="dxa"/>
            <w:noWrap/>
          </w:tcPr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داخل المملكة</w:t>
            </w:r>
          </w:p>
        </w:tc>
        <w:tc>
          <w:tcPr>
            <w:tcW w:w="1080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88</w:t>
            </w:r>
          </w:p>
        </w:tc>
        <w:tc>
          <w:tcPr>
            <w:tcW w:w="975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37</w:t>
            </w:r>
          </w:p>
        </w:tc>
      </w:tr>
      <w:tr w:rsidR="00765A48" w:rsidRPr="00DF4628" w:rsidTr="00A61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hideMark/>
          </w:tcPr>
          <w:p w:rsidR="00765A48" w:rsidRPr="00DF4628" w:rsidRDefault="00765A48" w:rsidP="00A34514">
            <w:pPr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5087" w:type="dxa"/>
            <w:noWrap/>
          </w:tcPr>
          <w:p w:rsidR="00765A48" w:rsidRPr="00DF4628" w:rsidRDefault="00765A48" w:rsidP="00A34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توصيف المقرر طبقاً للنموذج المطور للمركز الوطني</w:t>
            </w:r>
            <w:r w:rsidRPr="00DF4628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- ورشة خاصة</w:t>
            </w:r>
          </w:p>
        </w:tc>
        <w:tc>
          <w:tcPr>
            <w:tcW w:w="3240" w:type="dxa"/>
            <w:noWrap/>
          </w:tcPr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2970" w:type="dxa"/>
            <w:noWrap/>
          </w:tcPr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داخل المملكة</w:t>
            </w:r>
          </w:p>
        </w:tc>
        <w:tc>
          <w:tcPr>
            <w:tcW w:w="1080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75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0</w:t>
            </w:r>
          </w:p>
        </w:tc>
      </w:tr>
      <w:tr w:rsidR="00765A48" w:rsidRPr="00DF4628" w:rsidTr="00A61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noWrap/>
            <w:hideMark/>
          </w:tcPr>
          <w:p w:rsidR="00765A48" w:rsidRPr="00DF4628" w:rsidRDefault="00765A48" w:rsidP="00A34514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87" w:type="dxa"/>
            <w:noWrap/>
          </w:tcPr>
          <w:p w:rsidR="00765A48" w:rsidRPr="00DF4628" w:rsidRDefault="00765A48" w:rsidP="000B5A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مؤشرات الأداء وا</w:t>
            </w:r>
            <w:r w:rsidR="000B5A0A">
              <w:rPr>
                <w:rFonts w:asciiTheme="majorBidi" w:hAnsiTheme="majorBidi" w:cstheme="majorBidi" w:hint="cs"/>
                <w:sz w:val="28"/>
                <w:szCs w:val="28"/>
                <w:rtl/>
              </w:rPr>
              <w:t>لإ</w:t>
            </w: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رشاد الفعال لدعم العملية التعليمية</w:t>
            </w:r>
          </w:p>
        </w:tc>
        <w:tc>
          <w:tcPr>
            <w:tcW w:w="3240" w:type="dxa"/>
            <w:noWrap/>
          </w:tcPr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2970" w:type="dxa"/>
            <w:noWrap/>
          </w:tcPr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داخل المملكة</w:t>
            </w:r>
          </w:p>
        </w:tc>
        <w:tc>
          <w:tcPr>
            <w:tcW w:w="1080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76</w:t>
            </w:r>
          </w:p>
        </w:tc>
        <w:tc>
          <w:tcPr>
            <w:tcW w:w="975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83</w:t>
            </w:r>
          </w:p>
        </w:tc>
      </w:tr>
      <w:tr w:rsidR="00765A48" w:rsidRPr="00DF4628" w:rsidTr="00A61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hideMark/>
          </w:tcPr>
          <w:p w:rsidR="00765A48" w:rsidRPr="00DF4628" w:rsidRDefault="00765A48" w:rsidP="00A34514">
            <w:pPr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5087" w:type="dxa"/>
            <w:noWrap/>
          </w:tcPr>
          <w:p w:rsidR="00765A48" w:rsidRPr="00DF4628" w:rsidRDefault="00765A48" w:rsidP="00A34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مهارات الحوار في بيئة العمل</w:t>
            </w:r>
          </w:p>
        </w:tc>
        <w:tc>
          <w:tcPr>
            <w:tcW w:w="3240" w:type="dxa"/>
            <w:noWrap/>
          </w:tcPr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2970" w:type="dxa"/>
            <w:noWrap/>
          </w:tcPr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داخل المملكة</w:t>
            </w:r>
          </w:p>
        </w:tc>
        <w:tc>
          <w:tcPr>
            <w:tcW w:w="1080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27</w:t>
            </w:r>
          </w:p>
        </w:tc>
        <w:tc>
          <w:tcPr>
            <w:tcW w:w="975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23</w:t>
            </w:r>
          </w:p>
        </w:tc>
      </w:tr>
      <w:tr w:rsidR="00765A48" w:rsidRPr="00DF4628" w:rsidTr="00A61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hideMark/>
          </w:tcPr>
          <w:p w:rsidR="00765A48" w:rsidRPr="00DF4628" w:rsidRDefault="00765A48" w:rsidP="00A34514">
            <w:pPr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5087" w:type="dxa"/>
            <w:noWrap/>
          </w:tcPr>
          <w:p w:rsidR="00765A48" w:rsidRPr="00DF4628" w:rsidRDefault="00765A48" w:rsidP="00A34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الأختبارات الإلكترونية الموضوعية</w:t>
            </w:r>
          </w:p>
        </w:tc>
        <w:tc>
          <w:tcPr>
            <w:tcW w:w="3240" w:type="dxa"/>
            <w:noWrap/>
          </w:tcPr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2970" w:type="dxa"/>
            <w:noWrap/>
          </w:tcPr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داخل المملكة</w:t>
            </w:r>
          </w:p>
        </w:tc>
        <w:tc>
          <w:tcPr>
            <w:tcW w:w="1080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123</w:t>
            </w:r>
          </w:p>
        </w:tc>
        <w:tc>
          <w:tcPr>
            <w:tcW w:w="975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43</w:t>
            </w:r>
          </w:p>
        </w:tc>
      </w:tr>
      <w:tr w:rsidR="00765A48" w:rsidRPr="00DF4628" w:rsidTr="00A61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hideMark/>
          </w:tcPr>
          <w:p w:rsidR="00765A48" w:rsidRPr="00DF4628" w:rsidRDefault="00765A48" w:rsidP="00A34514">
            <w:pPr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5087" w:type="dxa"/>
            <w:noWrap/>
          </w:tcPr>
          <w:p w:rsidR="00765A48" w:rsidRPr="00DF4628" w:rsidRDefault="00765A48" w:rsidP="00A34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برنامج تهيئة أعضاء هيئة التدريس الجدد</w:t>
            </w:r>
          </w:p>
        </w:tc>
        <w:tc>
          <w:tcPr>
            <w:tcW w:w="3240" w:type="dxa"/>
            <w:noWrap/>
          </w:tcPr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أعضاء هيئة التدريس الجدد</w:t>
            </w:r>
          </w:p>
        </w:tc>
        <w:tc>
          <w:tcPr>
            <w:tcW w:w="2970" w:type="dxa"/>
            <w:noWrap/>
          </w:tcPr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داخل المملكة</w:t>
            </w:r>
          </w:p>
        </w:tc>
        <w:tc>
          <w:tcPr>
            <w:tcW w:w="1080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87</w:t>
            </w:r>
          </w:p>
        </w:tc>
        <w:tc>
          <w:tcPr>
            <w:tcW w:w="975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74</w:t>
            </w:r>
          </w:p>
        </w:tc>
      </w:tr>
      <w:tr w:rsidR="00765A48" w:rsidRPr="00DF4628" w:rsidTr="00A61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hideMark/>
          </w:tcPr>
          <w:p w:rsidR="00765A48" w:rsidRPr="00DF4628" w:rsidRDefault="00765A48" w:rsidP="00A34514">
            <w:pPr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5087" w:type="dxa"/>
            <w:noWrap/>
          </w:tcPr>
          <w:p w:rsidR="00765A48" w:rsidRPr="00DF4628" w:rsidRDefault="00765A48" w:rsidP="00A34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برنامج تمكين القيادات – الجزء 1</w:t>
            </w:r>
          </w:p>
        </w:tc>
        <w:tc>
          <w:tcPr>
            <w:tcW w:w="3240" w:type="dxa"/>
            <w:noWrap/>
          </w:tcPr>
          <w:p w:rsidR="00765A48" w:rsidRPr="00DF4628" w:rsidRDefault="00D129F6" w:rsidP="00D12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أعضاء هيئة التدريس السعودي</w:t>
            </w:r>
            <w:r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>ون</w:t>
            </w:r>
            <w:r w:rsidR="00765A48"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 xml:space="preserve"> من:</w:t>
            </w:r>
          </w:p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-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ab/>
              <w:t>قيادات الجامعة.</w:t>
            </w:r>
          </w:p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lastRenderedPageBreak/>
              <w:t>-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ab/>
              <w:t>عمداء ووكلاء الكليات والعمادات.</w:t>
            </w:r>
          </w:p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-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ab/>
              <w:t>رؤساء المراكز والوحدات واللجان.</w:t>
            </w:r>
          </w:p>
        </w:tc>
        <w:tc>
          <w:tcPr>
            <w:tcW w:w="2970" w:type="dxa"/>
            <w:noWrap/>
          </w:tcPr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lastRenderedPageBreak/>
              <w:t>داخل المملكة</w:t>
            </w:r>
          </w:p>
        </w:tc>
        <w:tc>
          <w:tcPr>
            <w:tcW w:w="1080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975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765A48" w:rsidRPr="00DF4628" w:rsidTr="00A61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hideMark/>
          </w:tcPr>
          <w:p w:rsidR="00765A48" w:rsidRPr="00DF4628" w:rsidRDefault="00765A48" w:rsidP="00A34514">
            <w:pPr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5087" w:type="dxa"/>
            <w:noWrap/>
          </w:tcPr>
          <w:p w:rsidR="00765A48" w:rsidRPr="00DF4628" w:rsidRDefault="00765A48" w:rsidP="00A34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برنامج تمكين القيادات – الجزء 2</w:t>
            </w:r>
          </w:p>
        </w:tc>
        <w:tc>
          <w:tcPr>
            <w:tcW w:w="3240" w:type="dxa"/>
            <w:noWrap/>
          </w:tcPr>
          <w:p w:rsidR="00765A48" w:rsidRPr="00DF4628" w:rsidRDefault="00765A48" w:rsidP="00D12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أعضاء هيئة التدريس السعودي</w:t>
            </w:r>
            <w:r w:rsidR="00D129F6"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>و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ن من:</w:t>
            </w:r>
          </w:p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-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ab/>
              <w:t>قيادات الجامعة.</w:t>
            </w:r>
          </w:p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-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ab/>
              <w:t>عمداء ووكلاء الكليات والعمادات.</w:t>
            </w:r>
          </w:p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-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ab/>
              <w:t>رؤساء المراكز والوحدات واللجان.</w:t>
            </w:r>
          </w:p>
        </w:tc>
        <w:tc>
          <w:tcPr>
            <w:tcW w:w="2970" w:type="dxa"/>
            <w:noWrap/>
          </w:tcPr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داخل المملكة</w:t>
            </w:r>
          </w:p>
        </w:tc>
        <w:tc>
          <w:tcPr>
            <w:tcW w:w="1080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975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765A48" w:rsidRPr="00DF4628" w:rsidTr="00A61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hideMark/>
          </w:tcPr>
          <w:p w:rsidR="00765A48" w:rsidRPr="00DF4628" w:rsidRDefault="00765A48" w:rsidP="00A34514">
            <w:pPr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5087" w:type="dxa"/>
            <w:noWrap/>
          </w:tcPr>
          <w:p w:rsidR="00765A48" w:rsidRPr="00DF4628" w:rsidRDefault="00765A48" w:rsidP="00A34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برنامج تمكين القيادات – الجزء 3</w:t>
            </w:r>
          </w:p>
        </w:tc>
        <w:tc>
          <w:tcPr>
            <w:tcW w:w="3240" w:type="dxa"/>
            <w:noWrap/>
          </w:tcPr>
          <w:p w:rsidR="00765A48" w:rsidRPr="00DF4628" w:rsidRDefault="00765A48" w:rsidP="00D129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أعضاء هيئة التدريس السعودي</w:t>
            </w:r>
            <w:r w:rsidR="00D129F6"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>و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ن من:</w:t>
            </w:r>
          </w:p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-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ab/>
              <w:t>قيادات الجامعة.</w:t>
            </w:r>
          </w:p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-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ab/>
              <w:t>عمداء ووكلاء الكليات والعمادات.</w:t>
            </w:r>
          </w:p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-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ab/>
              <w:t>رؤساء المراكز والوحدات واللجان.</w:t>
            </w:r>
          </w:p>
        </w:tc>
        <w:tc>
          <w:tcPr>
            <w:tcW w:w="2970" w:type="dxa"/>
            <w:noWrap/>
          </w:tcPr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داخل المملكة</w:t>
            </w:r>
          </w:p>
        </w:tc>
        <w:tc>
          <w:tcPr>
            <w:tcW w:w="1080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975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765A48" w:rsidRPr="00DF4628" w:rsidTr="00A61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hideMark/>
          </w:tcPr>
          <w:p w:rsidR="00765A48" w:rsidRPr="00DF4628" w:rsidRDefault="00765A48" w:rsidP="00A34514">
            <w:pPr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5087" w:type="dxa"/>
            <w:noWrap/>
          </w:tcPr>
          <w:p w:rsidR="00765A48" w:rsidRPr="00DF4628" w:rsidRDefault="00765A48" w:rsidP="00A34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</w:rPr>
              <w:t>Teaching Skills Masterclass</w:t>
            </w:r>
          </w:p>
        </w:tc>
        <w:tc>
          <w:tcPr>
            <w:tcW w:w="3240" w:type="dxa"/>
            <w:noWrap/>
          </w:tcPr>
          <w:p w:rsidR="00765A48" w:rsidRPr="00DF4628" w:rsidRDefault="00765A48" w:rsidP="00D12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أعضاء هيئة التدريس السعودي</w:t>
            </w:r>
            <w:r w:rsidR="00D129F6"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>و</w:t>
            </w: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ن</w:t>
            </w:r>
          </w:p>
        </w:tc>
        <w:tc>
          <w:tcPr>
            <w:tcW w:w="2970" w:type="dxa"/>
            <w:noWrap/>
          </w:tcPr>
          <w:p w:rsidR="00765A48" w:rsidRPr="00DF4628" w:rsidRDefault="00765A48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داخل المملكة</w:t>
            </w:r>
          </w:p>
        </w:tc>
        <w:tc>
          <w:tcPr>
            <w:tcW w:w="1080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23</w:t>
            </w:r>
          </w:p>
        </w:tc>
        <w:tc>
          <w:tcPr>
            <w:tcW w:w="975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765A48" w:rsidRPr="00DF4628" w:rsidTr="00A6161D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hideMark/>
          </w:tcPr>
          <w:p w:rsidR="00765A48" w:rsidRPr="00DF4628" w:rsidRDefault="00765A48" w:rsidP="00A34514">
            <w:pPr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16</w:t>
            </w:r>
          </w:p>
        </w:tc>
        <w:tc>
          <w:tcPr>
            <w:tcW w:w="5087" w:type="dxa"/>
            <w:noWrap/>
          </w:tcPr>
          <w:p w:rsidR="00765A48" w:rsidRPr="00DF4628" w:rsidRDefault="00765A48" w:rsidP="00A34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DF4628">
              <w:rPr>
                <w:rFonts w:asciiTheme="majorBidi" w:hAnsiTheme="majorBidi" w:cstheme="majorBidi"/>
                <w:sz w:val="28"/>
                <w:szCs w:val="28"/>
                <w:rtl/>
              </w:rPr>
              <w:t>برنامج مهارات القيادة الإبداعية والتواصل الفعال</w:t>
            </w:r>
          </w:p>
        </w:tc>
        <w:tc>
          <w:tcPr>
            <w:tcW w:w="3240" w:type="dxa"/>
            <w:noWrap/>
          </w:tcPr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أعضاء هيئة التدريس</w:t>
            </w:r>
          </w:p>
        </w:tc>
        <w:tc>
          <w:tcPr>
            <w:tcW w:w="2970" w:type="dxa"/>
            <w:noWrap/>
          </w:tcPr>
          <w:p w:rsidR="00765A48" w:rsidRPr="00DF4628" w:rsidRDefault="00765A48" w:rsidP="00A34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داخل المملكة</w:t>
            </w:r>
          </w:p>
        </w:tc>
        <w:tc>
          <w:tcPr>
            <w:tcW w:w="1080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27</w:t>
            </w:r>
          </w:p>
        </w:tc>
        <w:tc>
          <w:tcPr>
            <w:tcW w:w="975" w:type="dxa"/>
            <w:noWrap/>
          </w:tcPr>
          <w:p w:rsidR="00765A48" w:rsidRPr="00DF4628" w:rsidRDefault="00765A48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23</w:t>
            </w:r>
          </w:p>
        </w:tc>
      </w:tr>
    </w:tbl>
    <w:p w:rsidR="000B1E7A" w:rsidRDefault="000B1E7A" w:rsidP="00A34514">
      <w:pPr>
        <w:rPr>
          <w:rFonts w:asciiTheme="majorBidi" w:eastAsiaTheme="minorHAnsi" w:hAnsiTheme="majorBidi" w:cstheme="majorBidi"/>
          <w:b/>
          <w:bCs/>
          <w:noProof w:val="0"/>
          <w:color w:val="1F3864" w:themeColor="accent5" w:themeShade="80"/>
          <w:sz w:val="28"/>
          <w:szCs w:val="28"/>
          <w:shd w:val="clear" w:color="auto" w:fill="D9E2F3" w:themeFill="accent5" w:themeFillTint="33"/>
          <w:rtl/>
        </w:rPr>
      </w:pPr>
    </w:p>
    <w:tbl>
      <w:tblPr>
        <w:tblStyle w:val="GridTable4-Accent5"/>
        <w:bidiVisual/>
        <w:tblW w:w="14978" w:type="dxa"/>
        <w:tblBorders>
          <w:top w:val="double" w:sz="4" w:space="0" w:color="1F4E79" w:themeColor="accent1" w:themeShade="80"/>
          <w:left w:val="double" w:sz="4" w:space="0" w:color="1F4E79" w:themeColor="accent1" w:themeShade="80"/>
          <w:bottom w:val="double" w:sz="4" w:space="0" w:color="1F4E79" w:themeColor="accent1" w:themeShade="80"/>
          <w:right w:val="double" w:sz="4" w:space="0" w:color="1F4E79" w:themeColor="accent1" w:themeShade="80"/>
          <w:insideH w:val="double" w:sz="4" w:space="0" w:color="1F4E79" w:themeColor="accent1" w:themeShade="80"/>
          <w:insideV w:val="doub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500"/>
        <w:gridCol w:w="6168"/>
        <w:gridCol w:w="3060"/>
        <w:gridCol w:w="2010"/>
        <w:gridCol w:w="1800"/>
        <w:gridCol w:w="1440"/>
      </w:tblGrid>
      <w:tr w:rsidR="00A34514" w:rsidRPr="00DF4628" w:rsidTr="00A61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8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A34514" w:rsidRPr="00DF4628" w:rsidRDefault="000B1E7A" w:rsidP="00A34514">
            <w:pPr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Theme="minorHAnsi" w:hAnsiTheme="majorBidi" w:cstheme="majorBidi"/>
                <w:b w:val="0"/>
                <w:bCs w:val="0"/>
                <w:noProof w:val="0"/>
                <w:color w:val="1F3864" w:themeColor="accent5" w:themeShade="80"/>
                <w:sz w:val="28"/>
                <w:szCs w:val="28"/>
                <w:shd w:val="clear" w:color="auto" w:fill="D9E2F3" w:themeFill="accent5" w:themeFillTint="33"/>
                <w:rtl/>
              </w:rPr>
              <w:lastRenderedPageBreak/>
              <w:t>الدور</w:t>
            </w:r>
            <w:r>
              <w:rPr>
                <w:rFonts w:asciiTheme="majorBidi" w:eastAsiaTheme="minorHAnsi" w:hAnsiTheme="majorBidi" w:cstheme="majorBidi"/>
                <w:b w:val="0"/>
                <w:bCs w:val="0"/>
                <w:noProof w:val="0"/>
                <w:color w:val="1F3864" w:themeColor="accent5" w:themeShade="80"/>
                <w:sz w:val="28"/>
                <w:szCs w:val="28"/>
                <w:shd w:val="clear" w:color="auto" w:fill="D9E2F3" w:themeFill="accent5" w:themeFillTint="33"/>
                <w:rtl/>
              </w:rPr>
              <w:t xml:space="preserve">ات والبرامج التدريبية </w:t>
            </w:r>
            <w:r w:rsidRPr="00DF4628">
              <w:rPr>
                <w:rFonts w:asciiTheme="majorBidi" w:eastAsiaTheme="minorHAnsi" w:hAnsiTheme="majorBidi" w:cstheme="majorBidi"/>
                <w:b w:val="0"/>
                <w:bCs w:val="0"/>
                <w:noProof w:val="0"/>
                <w:color w:val="1F3864" w:themeColor="accent5" w:themeShade="80"/>
                <w:sz w:val="28"/>
                <w:szCs w:val="28"/>
                <w:shd w:val="clear" w:color="auto" w:fill="D9E2F3" w:themeFill="accent5" w:themeFillTint="33"/>
                <w:rtl/>
              </w:rPr>
              <w:t xml:space="preserve"> التي نف</w:t>
            </w:r>
            <w:r>
              <w:rPr>
                <w:rFonts w:asciiTheme="majorBidi" w:eastAsiaTheme="minorHAnsi" w:hAnsiTheme="majorBidi" w:cstheme="majorBidi"/>
                <w:b w:val="0"/>
                <w:bCs w:val="0"/>
                <w:noProof w:val="0"/>
                <w:color w:val="1F3864" w:themeColor="accent5" w:themeShade="80"/>
                <w:sz w:val="28"/>
                <w:szCs w:val="28"/>
                <w:shd w:val="clear" w:color="auto" w:fill="D9E2F3" w:themeFill="accent5" w:themeFillTint="33"/>
                <w:rtl/>
              </w:rPr>
              <w:t>ذتها الجامعة  بالتعاون مع عماد</w:t>
            </w:r>
            <w:r>
              <w:rPr>
                <w:rFonts w:asciiTheme="majorBidi" w:eastAsiaTheme="minorHAnsi" w:hAnsiTheme="majorBidi" w:cstheme="majorBidi" w:hint="cs"/>
                <w:b w:val="0"/>
                <w:bCs w:val="0"/>
                <w:noProof w:val="0"/>
                <w:color w:val="1F3864" w:themeColor="accent5" w:themeShade="80"/>
                <w:sz w:val="28"/>
                <w:szCs w:val="28"/>
                <w:shd w:val="clear" w:color="auto" w:fill="D9E2F3" w:themeFill="accent5" w:themeFillTint="33"/>
                <w:rtl/>
              </w:rPr>
              <w:t xml:space="preserve">ة شؤون المكتبات </w:t>
            </w:r>
            <w:r w:rsidRPr="00DF4628">
              <w:rPr>
                <w:rFonts w:asciiTheme="majorBidi" w:eastAsiaTheme="minorHAnsi" w:hAnsiTheme="majorBidi" w:cstheme="majorBidi"/>
                <w:b w:val="0"/>
                <w:bCs w:val="0"/>
                <w:noProof w:val="0"/>
                <w:color w:val="1F3864" w:themeColor="accent5" w:themeShade="80"/>
                <w:sz w:val="28"/>
                <w:szCs w:val="28"/>
                <w:shd w:val="clear" w:color="auto" w:fill="D9E2F3" w:themeFill="accent5" w:themeFillTint="33"/>
                <w:rtl/>
              </w:rPr>
              <w:t>- وعدد المتدربين فيها:</w:t>
            </w:r>
          </w:p>
        </w:tc>
      </w:tr>
      <w:tr w:rsidR="00A6161D" w:rsidRPr="00DF4628" w:rsidTr="00A61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  <w:hideMark/>
          </w:tcPr>
          <w:p w:rsidR="00A34514" w:rsidRPr="00DF4628" w:rsidRDefault="00A34514" w:rsidP="00A34514">
            <w:pPr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6168" w:type="dxa"/>
            <w:noWrap/>
            <w:hideMark/>
          </w:tcPr>
          <w:p w:rsidR="00A34514" w:rsidRPr="00DF4628" w:rsidRDefault="00A34514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أسماء الدورة والبرامج التدريبي</w:t>
            </w:r>
          </w:p>
        </w:tc>
        <w:tc>
          <w:tcPr>
            <w:tcW w:w="3060" w:type="dxa"/>
            <w:noWrap/>
            <w:hideMark/>
          </w:tcPr>
          <w:p w:rsidR="00A34514" w:rsidRPr="00DF4628" w:rsidRDefault="00A34514" w:rsidP="00D129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الفئة المستهدفة* طلاب الجامعة، أعضاء هيئة التدريس، الموظف</w:t>
            </w:r>
            <w:r w:rsidR="00D129F6"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>ون</w:t>
            </w:r>
          </w:p>
        </w:tc>
        <w:tc>
          <w:tcPr>
            <w:tcW w:w="2010" w:type="dxa"/>
            <w:noWrap/>
            <w:hideMark/>
          </w:tcPr>
          <w:p w:rsidR="00A34514" w:rsidRPr="00DF4628" w:rsidRDefault="00A34514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موقع انعقاد الدورة أو البرنام</w:t>
            </w:r>
            <w:r w:rsidR="000B1E7A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800" w:type="dxa"/>
            <w:noWrap/>
            <w:hideMark/>
          </w:tcPr>
          <w:p w:rsidR="00A34514" w:rsidRPr="00DF4628" w:rsidRDefault="000B1E7A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>تاريخ</w:t>
            </w:r>
            <w:r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 xml:space="preserve"> الانعقاد </w:t>
            </w:r>
          </w:p>
        </w:tc>
        <w:tc>
          <w:tcPr>
            <w:tcW w:w="1440" w:type="dxa"/>
            <w:noWrap/>
            <w:hideMark/>
          </w:tcPr>
          <w:p w:rsidR="00A34514" w:rsidRPr="00DF4628" w:rsidRDefault="00A34514" w:rsidP="00A34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  <w:t>عدد المتدربين</w:t>
            </w:r>
          </w:p>
        </w:tc>
      </w:tr>
      <w:tr w:rsidR="00A34514" w:rsidRPr="00DF4628" w:rsidTr="00A6161D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  <w:hideMark/>
          </w:tcPr>
          <w:p w:rsidR="00A34514" w:rsidRPr="00DF4628" w:rsidRDefault="00A34514" w:rsidP="00A34514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  <w:rtl/>
              </w:rPr>
            </w:pPr>
            <w:r w:rsidRPr="00DF4628"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68" w:type="dxa"/>
            <w:noWrap/>
          </w:tcPr>
          <w:p w:rsidR="00A34514" w:rsidRPr="00DF4628" w:rsidRDefault="00222742" w:rsidP="00A34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>تدريب طلاب وطالبات مشروع التخرج في إدارة وإجراءات المكتبات من خلال برنامج تكامل لمدة فصل دراسي</w:t>
            </w:r>
          </w:p>
        </w:tc>
        <w:tc>
          <w:tcPr>
            <w:tcW w:w="3060" w:type="dxa"/>
            <w:noWrap/>
          </w:tcPr>
          <w:p w:rsidR="00A34514" w:rsidRPr="00222742" w:rsidRDefault="00222742" w:rsidP="00A34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>طلاب وطالبات</w:t>
            </w:r>
          </w:p>
        </w:tc>
        <w:tc>
          <w:tcPr>
            <w:tcW w:w="2010" w:type="dxa"/>
            <w:noWrap/>
          </w:tcPr>
          <w:p w:rsidR="00A34514" w:rsidRPr="00DF4628" w:rsidRDefault="00222742" w:rsidP="00A34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>المكتبة المركزية</w:t>
            </w:r>
          </w:p>
        </w:tc>
        <w:tc>
          <w:tcPr>
            <w:tcW w:w="1800" w:type="dxa"/>
            <w:noWrap/>
          </w:tcPr>
          <w:p w:rsidR="00A34514" w:rsidRPr="00DF4628" w:rsidRDefault="005F20E5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>14/6/1440</w:t>
            </w:r>
          </w:p>
        </w:tc>
        <w:tc>
          <w:tcPr>
            <w:tcW w:w="1440" w:type="dxa"/>
            <w:noWrap/>
          </w:tcPr>
          <w:p w:rsidR="00A34514" w:rsidRPr="00DF4628" w:rsidRDefault="00222742" w:rsidP="00A34514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>8</w:t>
            </w:r>
          </w:p>
        </w:tc>
      </w:tr>
      <w:tr w:rsidR="00A34514" w:rsidRPr="00DF4628" w:rsidTr="00A61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:rsidR="00A34514" w:rsidRPr="00DF4628" w:rsidRDefault="00A34514" w:rsidP="00A34514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68" w:type="dxa"/>
            <w:noWrap/>
          </w:tcPr>
          <w:p w:rsidR="00A34514" w:rsidRPr="00076AD3" w:rsidRDefault="00222742" w:rsidP="002227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  <w:rtl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 xml:space="preserve">كيفية استخدام المجلة الطبية البريطانية </w:t>
            </w:r>
            <w:r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  <w:t>(BMJ)</w:t>
            </w:r>
          </w:p>
        </w:tc>
        <w:tc>
          <w:tcPr>
            <w:tcW w:w="3060" w:type="dxa"/>
            <w:noWrap/>
          </w:tcPr>
          <w:p w:rsidR="00A34514" w:rsidRPr="00076AD3" w:rsidRDefault="00222742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  <w:rtl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أعضاء هيئة التدريس /</w:t>
            </w:r>
            <w:r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 xml:space="preserve"> طلاب وطالبات</w:t>
            </w:r>
          </w:p>
        </w:tc>
        <w:tc>
          <w:tcPr>
            <w:tcW w:w="2010" w:type="dxa"/>
            <w:noWrap/>
          </w:tcPr>
          <w:p w:rsidR="00A34514" w:rsidRPr="00076AD3" w:rsidRDefault="00222742" w:rsidP="00D129F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كلية الطب وكلية طب ال</w:t>
            </w:r>
            <w:r w:rsidR="00D129F6"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أ</w:t>
            </w: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سنان</w:t>
            </w:r>
          </w:p>
        </w:tc>
        <w:tc>
          <w:tcPr>
            <w:tcW w:w="1800" w:type="dxa"/>
            <w:noWrap/>
          </w:tcPr>
          <w:p w:rsidR="00A34514" w:rsidRPr="00076AD3" w:rsidRDefault="00222742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3/7/1440</w:t>
            </w:r>
          </w:p>
        </w:tc>
        <w:tc>
          <w:tcPr>
            <w:tcW w:w="1440" w:type="dxa"/>
            <w:noWrap/>
          </w:tcPr>
          <w:p w:rsidR="00A34514" w:rsidRPr="00076AD3" w:rsidRDefault="00222742" w:rsidP="00A34514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26</w:t>
            </w:r>
          </w:p>
        </w:tc>
      </w:tr>
      <w:tr w:rsidR="005F20E5" w:rsidRPr="00DF4628" w:rsidTr="00A6161D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:rsidR="005F20E5" w:rsidRPr="00DF4628" w:rsidRDefault="005F20E5" w:rsidP="005F20E5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6168" w:type="dxa"/>
            <w:noWrap/>
          </w:tcPr>
          <w:p w:rsidR="005F20E5" w:rsidRPr="00076AD3" w:rsidRDefault="005F20E5" w:rsidP="005F2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التدريب على</w:t>
            </w:r>
            <w:r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  <w:t xml:space="preserve">  </w:t>
            </w: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  <w:t>Web of science –Journal Citation Report – EndNote</w:t>
            </w:r>
          </w:p>
        </w:tc>
        <w:tc>
          <w:tcPr>
            <w:tcW w:w="3060" w:type="dxa"/>
            <w:noWrap/>
          </w:tcPr>
          <w:p w:rsidR="005F20E5" w:rsidRDefault="005F20E5" w:rsidP="005F2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2D3B"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أعضاء هيئة التدريس /</w:t>
            </w:r>
            <w:r w:rsidRPr="00BD2D3B"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 xml:space="preserve"> طلاب وطالبات</w:t>
            </w:r>
          </w:p>
        </w:tc>
        <w:tc>
          <w:tcPr>
            <w:tcW w:w="2010" w:type="dxa"/>
            <w:noWrap/>
          </w:tcPr>
          <w:p w:rsidR="005F20E5" w:rsidRPr="00076AD3" w:rsidRDefault="005F20E5" w:rsidP="005F20E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كلية الطب</w:t>
            </w:r>
          </w:p>
        </w:tc>
        <w:tc>
          <w:tcPr>
            <w:tcW w:w="1800" w:type="dxa"/>
            <w:noWrap/>
          </w:tcPr>
          <w:p w:rsidR="005F20E5" w:rsidRPr="00076AD3" w:rsidRDefault="005F20E5" w:rsidP="005F20E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21/3/1441</w:t>
            </w:r>
          </w:p>
        </w:tc>
        <w:tc>
          <w:tcPr>
            <w:tcW w:w="1440" w:type="dxa"/>
            <w:noWrap/>
          </w:tcPr>
          <w:p w:rsidR="005F20E5" w:rsidRPr="00076AD3" w:rsidRDefault="005F20E5" w:rsidP="005F20E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40</w:t>
            </w:r>
          </w:p>
        </w:tc>
      </w:tr>
      <w:tr w:rsidR="005F20E5" w:rsidRPr="00DF4628" w:rsidTr="00A61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:rsidR="005F20E5" w:rsidRPr="00DF4628" w:rsidRDefault="005F20E5" w:rsidP="005F20E5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6168" w:type="dxa"/>
            <w:noWrap/>
          </w:tcPr>
          <w:p w:rsidR="005F20E5" w:rsidRPr="00076AD3" w:rsidRDefault="00073916" w:rsidP="005F20E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التدريب على المكتبة الرقمية السعودية</w:t>
            </w:r>
          </w:p>
        </w:tc>
        <w:tc>
          <w:tcPr>
            <w:tcW w:w="3060" w:type="dxa"/>
            <w:noWrap/>
          </w:tcPr>
          <w:p w:rsidR="005F20E5" w:rsidRDefault="005F20E5" w:rsidP="005F2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2D3B"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أعضاء هيئة التدريس /</w:t>
            </w:r>
            <w:r w:rsidRPr="00BD2D3B"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 xml:space="preserve"> طلاب وطالبات</w:t>
            </w:r>
          </w:p>
        </w:tc>
        <w:tc>
          <w:tcPr>
            <w:tcW w:w="2010" w:type="dxa"/>
            <w:noWrap/>
          </w:tcPr>
          <w:p w:rsidR="005F20E5" w:rsidRPr="00076AD3" w:rsidRDefault="005F20E5" w:rsidP="005F20E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كليات الجامعة</w:t>
            </w:r>
          </w:p>
        </w:tc>
        <w:tc>
          <w:tcPr>
            <w:tcW w:w="1800" w:type="dxa"/>
            <w:noWrap/>
          </w:tcPr>
          <w:p w:rsidR="005F20E5" w:rsidRPr="00076AD3" w:rsidRDefault="005F20E5" w:rsidP="005F20E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24/3/1441</w:t>
            </w:r>
          </w:p>
        </w:tc>
        <w:tc>
          <w:tcPr>
            <w:tcW w:w="1440" w:type="dxa"/>
            <w:noWrap/>
          </w:tcPr>
          <w:p w:rsidR="005F20E5" w:rsidRPr="00076AD3" w:rsidRDefault="005F20E5" w:rsidP="005F20E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657</w:t>
            </w:r>
          </w:p>
        </w:tc>
      </w:tr>
      <w:tr w:rsidR="005F20E5" w:rsidRPr="00DF4628" w:rsidTr="00A6161D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:rsidR="005F20E5" w:rsidRPr="00DF4628" w:rsidRDefault="005F20E5" w:rsidP="005F20E5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6168" w:type="dxa"/>
            <w:noWrap/>
          </w:tcPr>
          <w:p w:rsidR="005F20E5" w:rsidRPr="00076AD3" w:rsidRDefault="00073916" w:rsidP="000739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  <w:rtl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 xml:space="preserve">فهرسة </w:t>
            </w:r>
            <w:r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  <w:t xml:space="preserve">Scopus </w:t>
            </w: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 xml:space="preserve"> واستضافة المجلة</w:t>
            </w:r>
          </w:p>
        </w:tc>
        <w:tc>
          <w:tcPr>
            <w:tcW w:w="3060" w:type="dxa"/>
            <w:noWrap/>
          </w:tcPr>
          <w:p w:rsidR="005F20E5" w:rsidRDefault="005F20E5" w:rsidP="005F20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D2D3B"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أعضاء هيئة التدريس /</w:t>
            </w:r>
            <w:r w:rsidRPr="00BD2D3B"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 xml:space="preserve"> طلاب وطالبات</w:t>
            </w:r>
          </w:p>
        </w:tc>
        <w:tc>
          <w:tcPr>
            <w:tcW w:w="2010" w:type="dxa"/>
            <w:noWrap/>
          </w:tcPr>
          <w:p w:rsidR="005F20E5" w:rsidRPr="00076AD3" w:rsidRDefault="005F20E5" w:rsidP="005F20E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أون لاين</w:t>
            </w:r>
          </w:p>
        </w:tc>
        <w:tc>
          <w:tcPr>
            <w:tcW w:w="1800" w:type="dxa"/>
            <w:noWrap/>
          </w:tcPr>
          <w:p w:rsidR="005F20E5" w:rsidRPr="00076AD3" w:rsidRDefault="005F20E5" w:rsidP="005F20E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26/10/1441</w:t>
            </w:r>
          </w:p>
        </w:tc>
        <w:tc>
          <w:tcPr>
            <w:tcW w:w="1440" w:type="dxa"/>
            <w:noWrap/>
          </w:tcPr>
          <w:p w:rsidR="005F20E5" w:rsidRPr="00076AD3" w:rsidRDefault="005F20E5" w:rsidP="005F20E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68</w:t>
            </w:r>
          </w:p>
        </w:tc>
      </w:tr>
      <w:tr w:rsidR="005F20E5" w:rsidRPr="00DF4628" w:rsidTr="00A61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:rsidR="005F20E5" w:rsidRPr="00DF4628" w:rsidRDefault="005F20E5" w:rsidP="005F20E5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6168" w:type="dxa"/>
            <w:noWrap/>
          </w:tcPr>
          <w:p w:rsidR="005F20E5" w:rsidRPr="00076AD3" w:rsidRDefault="00631BFE" w:rsidP="005F20E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أ</w:t>
            </w:r>
            <w:bookmarkStart w:id="0" w:name="_GoBack"/>
            <w:bookmarkEnd w:id="0"/>
            <w:r w:rsidR="00073916"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شكال النشر في دول الخليج: الاتجاهات والديناميكيات عبر الفئات البحثية في شبكة العلوم</w:t>
            </w:r>
          </w:p>
        </w:tc>
        <w:tc>
          <w:tcPr>
            <w:tcW w:w="3060" w:type="dxa"/>
            <w:noWrap/>
          </w:tcPr>
          <w:p w:rsidR="005F20E5" w:rsidRDefault="005F20E5" w:rsidP="005F20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D2D3B"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أعضاء هيئة التدريس /</w:t>
            </w:r>
            <w:r w:rsidRPr="00BD2D3B"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 xml:space="preserve"> طلاب وطالبات</w:t>
            </w:r>
          </w:p>
        </w:tc>
        <w:tc>
          <w:tcPr>
            <w:tcW w:w="2010" w:type="dxa"/>
            <w:noWrap/>
          </w:tcPr>
          <w:p w:rsidR="005F20E5" w:rsidRPr="00076AD3" w:rsidRDefault="005F20E5" w:rsidP="005F20E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أون لاين</w:t>
            </w:r>
          </w:p>
        </w:tc>
        <w:tc>
          <w:tcPr>
            <w:tcW w:w="1800" w:type="dxa"/>
            <w:noWrap/>
          </w:tcPr>
          <w:p w:rsidR="005F20E5" w:rsidRPr="00076AD3" w:rsidRDefault="005F20E5" w:rsidP="005F20E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3/11/1441</w:t>
            </w:r>
          </w:p>
        </w:tc>
        <w:tc>
          <w:tcPr>
            <w:tcW w:w="1440" w:type="dxa"/>
            <w:noWrap/>
          </w:tcPr>
          <w:p w:rsidR="005F20E5" w:rsidRPr="00076AD3" w:rsidRDefault="005F20E5" w:rsidP="005F20E5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77</w:t>
            </w:r>
          </w:p>
        </w:tc>
      </w:tr>
      <w:tr w:rsidR="005F20E5" w:rsidRPr="00DF4628" w:rsidTr="00A6161D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noWrap/>
          </w:tcPr>
          <w:p w:rsidR="005F20E5" w:rsidRDefault="005F20E5" w:rsidP="005F20E5">
            <w:pPr>
              <w:bidi w:val="0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6168" w:type="dxa"/>
            <w:noWrap/>
          </w:tcPr>
          <w:p w:rsidR="005F20E5" w:rsidRPr="00076AD3" w:rsidRDefault="00073916" w:rsidP="00631BFE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تدريب مس</w:t>
            </w:r>
            <w:r w:rsidR="00631BFE"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ؤ</w:t>
            </w: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ولي المكتبات بالجامعة وموظفي العمادة بالفروع على استخدام الأجهزة والتقنيات الحديثة</w:t>
            </w:r>
          </w:p>
        </w:tc>
        <w:tc>
          <w:tcPr>
            <w:tcW w:w="3060" w:type="dxa"/>
            <w:noWrap/>
          </w:tcPr>
          <w:p w:rsidR="005F20E5" w:rsidRPr="00076AD3" w:rsidRDefault="005F20E5" w:rsidP="005F20E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موظفي المكتبة المركزية</w:t>
            </w:r>
          </w:p>
        </w:tc>
        <w:tc>
          <w:tcPr>
            <w:tcW w:w="2010" w:type="dxa"/>
            <w:noWrap/>
          </w:tcPr>
          <w:p w:rsidR="005F20E5" w:rsidRPr="00076AD3" w:rsidRDefault="005F20E5" w:rsidP="005F20E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noProof w:val="0"/>
                <w:color w:val="000000"/>
                <w:sz w:val="32"/>
                <w:szCs w:val="32"/>
              </w:rPr>
            </w:pPr>
            <w:r>
              <w:rPr>
                <w:rFonts w:eastAsia="Times New Roman" w:cs="Calibri" w:hint="cs"/>
                <w:noProof w:val="0"/>
                <w:color w:val="000000"/>
                <w:sz w:val="32"/>
                <w:szCs w:val="32"/>
                <w:rtl/>
              </w:rPr>
              <w:t>المكتبة المركزية</w:t>
            </w:r>
          </w:p>
        </w:tc>
        <w:tc>
          <w:tcPr>
            <w:tcW w:w="1800" w:type="dxa"/>
            <w:noWrap/>
          </w:tcPr>
          <w:p w:rsidR="005F20E5" w:rsidRPr="00DF4628" w:rsidRDefault="005F20E5" w:rsidP="005F20E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noProof w:val="0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noProof w:val="0"/>
                <w:color w:val="000000"/>
                <w:sz w:val="28"/>
                <w:szCs w:val="28"/>
                <w:rtl/>
              </w:rPr>
              <w:t>14/6/1440</w:t>
            </w:r>
          </w:p>
        </w:tc>
        <w:tc>
          <w:tcPr>
            <w:tcW w:w="1440" w:type="dxa"/>
            <w:noWrap/>
          </w:tcPr>
          <w:p w:rsidR="005F20E5" w:rsidRPr="00076AD3" w:rsidRDefault="005F20E5" w:rsidP="005F20E5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"/>
                <w:sz w:val="32"/>
                <w:szCs w:val="32"/>
              </w:rPr>
            </w:pPr>
            <w:r>
              <w:rPr>
                <w:rFonts w:cs="Al-Mohanad" w:hint="cs"/>
                <w:sz w:val="32"/>
                <w:szCs w:val="32"/>
                <w:rtl/>
              </w:rPr>
              <w:t>12</w:t>
            </w:r>
          </w:p>
        </w:tc>
      </w:tr>
    </w:tbl>
    <w:p w:rsidR="00A34514" w:rsidRPr="00363676" w:rsidRDefault="00A34514" w:rsidP="00A34514">
      <w:pPr>
        <w:rPr>
          <w:rFonts w:ascii="Sakkal Majalla" w:hAnsi="Sakkal Majalla" w:cs="Sakkal Majalla"/>
          <w:sz w:val="32"/>
          <w:szCs w:val="32"/>
        </w:rPr>
      </w:pPr>
    </w:p>
    <w:sectPr w:rsidR="00A34514" w:rsidRPr="00363676" w:rsidSect="00F72FF0">
      <w:footerReference w:type="default" r:id="rId12"/>
      <w:pgSz w:w="16838" w:h="11906" w:orient="landscape"/>
      <w:pgMar w:top="1800" w:right="1440" w:bottom="1800" w:left="1440" w:header="708" w:footer="708" w:gutter="0"/>
      <w:pgNumType w:start="12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271" w:rsidRDefault="00840271" w:rsidP="00E422BA">
      <w:pPr>
        <w:spacing w:after="0" w:line="240" w:lineRule="auto"/>
      </w:pPr>
      <w:r>
        <w:separator/>
      </w:r>
    </w:p>
  </w:endnote>
  <w:endnote w:type="continuationSeparator" w:id="0">
    <w:p w:rsidR="00840271" w:rsidRDefault="00840271" w:rsidP="00E42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Mohamm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charset w:val="00"/>
    <w:family w:val="auto"/>
    <w:pitch w:val="variable"/>
    <w:sig w:usb0="80002007" w:usb1="80000000" w:usb2="00000008" w:usb3="00000000" w:csb0="000000D3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-15330296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514" w:rsidRDefault="00A34514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631BFE">
          <w:rPr>
            <w:rtl/>
          </w:rPr>
          <w:t>149</w:t>
        </w:r>
        <w:r>
          <w:fldChar w:fldCharType="end"/>
        </w:r>
      </w:p>
    </w:sdtContent>
  </w:sdt>
  <w:p w:rsidR="00A34514" w:rsidRDefault="00A34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271" w:rsidRDefault="00840271" w:rsidP="00E422BA">
      <w:pPr>
        <w:spacing w:after="0" w:line="240" w:lineRule="auto"/>
      </w:pPr>
      <w:r>
        <w:separator/>
      </w:r>
    </w:p>
  </w:footnote>
  <w:footnote w:type="continuationSeparator" w:id="0">
    <w:p w:rsidR="00840271" w:rsidRDefault="00840271" w:rsidP="00E42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C4ACC"/>
    <w:multiLevelType w:val="hybridMultilevel"/>
    <w:tmpl w:val="3F5C3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89"/>
    <w:rsid w:val="00015921"/>
    <w:rsid w:val="00073916"/>
    <w:rsid w:val="000B1E7A"/>
    <w:rsid w:val="000B4833"/>
    <w:rsid w:val="000B5856"/>
    <w:rsid w:val="000B5A0A"/>
    <w:rsid w:val="0016785B"/>
    <w:rsid w:val="00171E54"/>
    <w:rsid w:val="00174186"/>
    <w:rsid w:val="001B0AF9"/>
    <w:rsid w:val="001D0B44"/>
    <w:rsid w:val="00222394"/>
    <w:rsid w:val="00222742"/>
    <w:rsid w:val="00227DEE"/>
    <w:rsid w:val="00241D09"/>
    <w:rsid w:val="00306380"/>
    <w:rsid w:val="00363676"/>
    <w:rsid w:val="00386F7B"/>
    <w:rsid w:val="003B3362"/>
    <w:rsid w:val="003B79B0"/>
    <w:rsid w:val="00404C42"/>
    <w:rsid w:val="004122EC"/>
    <w:rsid w:val="00423038"/>
    <w:rsid w:val="004617F7"/>
    <w:rsid w:val="004A5664"/>
    <w:rsid w:val="004C1890"/>
    <w:rsid w:val="004E6917"/>
    <w:rsid w:val="005332CB"/>
    <w:rsid w:val="00544F73"/>
    <w:rsid w:val="00562F12"/>
    <w:rsid w:val="005A4B2E"/>
    <w:rsid w:val="005D0D11"/>
    <w:rsid w:val="005E4A6C"/>
    <w:rsid w:val="005E7779"/>
    <w:rsid w:val="005F20E5"/>
    <w:rsid w:val="005F758E"/>
    <w:rsid w:val="00631BFE"/>
    <w:rsid w:val="006B1797"/>
    <w:rsid w:val="006C26D4"/>
    <w:rsid w:val="006C5EA6"/>
    <w:rsid w:val="006F714A"/>
    <w:rsid w:val="006F7981"/>
    <w:rsid w:val="0071115B"/>
    <w:rsid w:val="00747E67"/>
    <w:rsid w:val="00765A48"/>
    <w:rsid w:val="00797FFA"/>
    <w:rsid w:val="007D194F"/>
    <w:rsid w:val="00840271"/>
    <w:rsid w:val="00855B59"/>
    <w:rsid w:val="0089291D"/>
    <w:rsid w:val="008A68AE"/>
    <w:rsid w:val="008A734C"/>
    <w:rsid w:val="008E7137"/>
    <w:rsid w:val="008F59A5"/>
    <w:rsid w:val="00963CF3"/>
    <w:rsid w:val="00973FB2"/>
    <w:rsid w:val="00990D54"/>
    <w:rsid w:val="009A493F"/>
    <w:rsid w:val="009C7519"/>
    <w:rsid w:val="009C7EB5"/>
    <w:rsid w:val="009D6E89"/>
    <w:rsid w:val="00A27C99"/>
    <w:rsid w:val="00A34514"/>
    <w:rsid w:val="00A6161D"/>
    <w:rsid w:val="00AD36F4"/>
    <w:rsid w:val="00AD4DAB"/>
    <w:rsid w:val="00B07804"/>
    <w:rsid w:val="00B84828"/>
    <w:rsid w:val="00BA14CC"/>
    <w:rsid w:val="00BC4067"/>
    <w:rsid w:val="00C11307"/>
    <w:rsid w:val="00C13641"/>
    <w:rsid w:val="00C23DD9"/>
    <w:rsid w:val="00C2540F"/>
    <w:rsid w:val="00C27CAC"/>
    <w:rsid w:val="00CB7C36"/>
    <w:rsid w:val="00CF17C1"/>
    <w:rsid w:val="00D129F6"/>
    <w:rsid w:val="00D43318"/>
    <w:rsid w:val="00D47C5C"/>
    <w:rsid w:val="00D54BA5"/>
    <w:rsid w:val="00DD2B87"/>
    <w:rsid w:val="00DD3D11"/>
    <w:rsid w:val="00DF4628"/>
    <w:rsid w:val="00E15AE3"/>
    <w:rsid w:val="00E422BA"/>
    <w:rsid w:val="00E725D5"/>
    <w:rsid w:val="00E85575"/>
    <w:rsid w:val="00E93B8F"/>
    <w:rsid w:val="00ED19FF"/>
    <w:rsid w:val="00F1041D"/>
    <w:rsid w:val="00F11576"/>
    <w:rsid w:val="00F166C1"/>
    <w:rsid w:val="00F33E86"/>
    <w:rsid w:val="00F62CC9"/>
    <w:rsid w:val="00F634E5"/>
    <w:rsid w:val="00F72FF0"/>
    <w:rsid w:val="00F83231"/>
    <w:rsid w:val="00F847EA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452B4"/>
  <w15:chartTrackingRefBased/>
  <w15:docId w15:val="{8DB03CB3-3CE0-43A0-A413-8B8BB1E5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E89"/>
    <w:pPr>
      <w:bidi/>
    </w:pPr>
    <w:rPr>
      <w:rFonts w:ascii="Calibri" w:eastAsia="Calibri" w:hAnsi="Calibri" w:cs="Arial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6E89"/>
    <w:pPr>
      <w:bidi/>
    </w:pPr>
    <w:rPr>
      <w:rFonts w:ascii="Calibri" w:eastAsia="Calibri" w:hAnsi="Calibri" w:cs="Arial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7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76"/>
    <w:rPr>
      <w:rFonts w:ascii="Tahoma" w:eastAsia="Calibri" w:hAnsi="Tahoma" w:cs="Tahoma"/>
      <w:noProof/>
      <w:sz w:val="18"/>
      <w:szCs w:val="18"/>
    </w:rPr>
  </w:style>
  <w:style w:type="table" w:styleId="GridTable4-Accent2">
    <w:name w:val="Grid Table 4 Accent 2"/>
    <w:basedOn w:val="TableNormal"/>
    <w:uiPriority w:val="49"/>
    <w:rsid w:val="003B79B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3B79B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59A5"/>
    <w:rPr>
      <w:rFonts w:ascii="Calibri" w:eastAsia="Calibri" w:hAnsi="Calibri" w:cs="Arial"/>
      <w:noProof/>
    </w:rPr>
  </w:style>
  <w:style w:type="paragraph" w:styleId="Header">
    <w:name w:val="header"/>
    <w:basedOn w:val="Normal"/>
    <w:link w:val="HeaderChar"/>
    <w:uiPriority w:val="99"/>
    <w:unhideWhenUsed/>
    <w:rsid w:val="00E42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2BA"/>
    <w:rPr>
      <w:rFonts w:ascii="Calibri" w:eastAsia="Calibri" w:hAnsi="Calibri" w:cs="Arial"/>
      <w:noProof/>
    </w:rPr>
  </w:style>
  <w:style w:type="paragraph" w:styleId="Footer">
    <w:name w:val="footer"/>
    <w:basedOn w:val="Normal"/>
    <w:link w:val="FooterChar"/>
    <w:uiPriority w:val="99"/>
    <w:unhideWhenUsed/>
    <w:rsid w:val="00E42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2BA"/>
    <w:rPr>
      <w:rFonts w:ascii="Calibri" w:eastAsia="Calibri" w:hAnsi="Calibri" w:cs="Arial"/>
      <w:noProof/>
    </w:rPr>
  </w:style>
  <w:style w:type="table" w:styleId="ListTable3-Accent5">
    <w:name w:val="List Table 3 Accent 5"/>
    <w:basedOn w:val="TableNormal"/>
    <w:uiPriority w:val="48"/>
    <w:rsid w:val="00FF7B4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 sz="1800" b="1" i="0" u="none" strike="noStrike" baseline="0">
                <a:effectLst/>
              </a:rPr>
              <a:t>رسم بياني يوضح أعداد المبتعثين حسب الحالة والكلية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Sheet23!$B$1</c:f>
              <c:strCache>
                <c:ptCount val="1"/>
                <c:pt idx="0">
                  <c:v>جدد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Sheet23!$A$2:$A$22</c:f>
              <c:strCache>
                <c:ptCount val="21"/>
                <c:pt idx="0">
                  <c:v>العلوم والدراسات الإنسانية بالخرج</c:v>
                </c:pt>
                <c:pt idx="1">
                  <c:v>التربية بالخرج</c:v>
                </c:pt>
                <c:pt idx="2">
                  <c:v>إدارة الأعمال بالخرج</c:v>
                </c:pt>
                <c:pt idx="3">
                  <c:v>هندسة وعلوم الحاسب بالخرج</c:v>
                </c:pt>
                <c:pt idx="4">
                  <c:v>الهندسة بالخرج</c:v>
                </c:pt>
                <c:pt idx="5">
                  <c:v>الطب بالخرج</c:v>
                </c:pt>
                <c:pt idx="6">
                  <c:v>الصيدلة بالخرج</c:v>
                </c:pt>
                <c:pt idx="7">
                  <c:v>طب الأسنان بالخرج</c:v>
                </c:pt>
                <c:pt idx="8">
                  <c:v>العلوم الطبية التطبيقية بالخرج</c:v>
                </c:pt>
                <c:pt idx="9">
                  <c:v>المجتمع بالخرج</c:v>
                </c:pt>
                <c:pt idx="10">
                  <c:v>التربية بالدلم</c:v>
                </c:pt>
                <c:pt idx="11">
                  <c:v>العلوم والدراسات الإنسانية بالحوطة</c:v>
                </c:pt>
                <c:pt idx="12">
                  <c:v>إدارة الأعمال بالحوطة</c:v>
                </c:pt>
                <c:pt idx="13">
                  <c:v>المجتمع بالأفلاج</c:v>
                </c:pt>
                <c:pt idx="14">
                  <c:v>العلوم والدراسات الإنسانية بالأفلاج</c:v>
                </c:pt>
                <c:pt idx="15">
                  <c:v>العلوم والدراسات الإنسانية بالسليل</c:v>
                </c:pt>
                <c:pt idx="16">
                  <c:v>العلوم الطبية التطبيقية بوادي الدواسر</c:v>
                </c:pt>
                <c:pt idx="17">
                  <c:v>التربية بوادي الدواسر</c:v>
                </c:pt>
                <c:pt idx="18">
                  <c:v>الآداب والعلوم بوادي الدواسر</c:v>
                </c:pt>
                <c:pt idx="19">
                  <c:v>المستشفى الجامعي</c:v>
                </c:pt>
                <c:pt idx="20">
                  <c:v>الهندسة بالوادي</c:v>
                </c:pt>
              </c:strCache>
            </c:strRef>
          </c:cat>
          <c:val>
            <c:numRef>
              <c:f>Sheet23!$B$2:$B$22</c:f>
              <c:numCache>
                <c:formatCode>General</c:formatCode>
                <c:ptCount val="21"/>
                <c:pt idx="0">
                  <c:v>14</c:v>
                </c:pt>
                <c:pt idx="1">
                  <c:v>10</c:v>
                </c:pt>
                <c:pt idx="2">
                  <c:v>12</c:v>
                </c:pt>
                <c:pt idx="3">
                  <c:v>10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  <c:pt idx="7">
                  <c:v>7</c:v>
                </c:pt>
                <c:pt idx="8">
                  <c:v>14</c:v>
                </c:pt>
                <c:pt idx="9">
                  <c:v>1</c:v>
                </c:pt>
                <c:pt idx="10">
                  <c:v>19</c:v>
                </c:pt>
                <c:pt idx="11">
                  <c:v>9</c:v>
                </c:pt>
                <c:pt idx="12">
                  <c:v>8</c:v>
                </c:pt>
                <c:pt idx="13">
                  <c:v>0</c:v>
                </c:pt>
                <c:pt idx="14">
                  <c:v>17</c:v>
                </c:pt>
                <c:pt idx="15">
                  <c:v>9</c:v>
                </c:pt>
                <c:pt idx="16">
                  <c:v>2</c:v>
                </c:pt>
                <c:pt idx="17">
                  <c:v>1</c:v>
                </c:pt>
                <c:pt idx="18">
                  <c:v>16</c:v>
                </c:pt>
                <c:pt idx="19">
                  <c:v>0</c:v>
                </c:pt>
                <c:pt idx="2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4F-48BE-AB68-4FCAF3AC9388}"/>
            </c:ext>
          </c:extLst>
        </c:ser>
        <c:ser>
          <c:idx val="1"/>
          <c:order val="1"/>
          <c:tx>
            <c:strRef>
              <c:f>Sheet23!$C$1</c:f>
              <c:strCache>
                <c:ptCount val="1"/>
                <c:pt idx="0">
                  <c:v>على رأس البعثة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Sheet23!$A$2:$A$22</c:f>
              <c:strCache>
                <c:ptCount val="21"/>
                <c:pt idx="0">
                  <c:v>العلوم والدراسات الإنسانية بالخرج</c:v>
                </c:pt>
                <c:pt idx="1">
                  <c:v>التربية بالخرج</c:v>
                </c:pt>
                <c:pt idx="2">
                  <c:v>إدارة الأعمال بالخرج</c:v>
                </c:pt>
                <c:pt idx="3">
                  <c:v>هندسة وعلوم الحاسب بالخرج</c:v>
                </c:pt>
                <c:pt idx="4">
                  <c:v>الهندسة بالخرج</c:v>
                </c:pt>
                <c:pt idx="5">
                  <c:v>الطب بالخرج</c:v>
                </c:pt>
                <c:pt idx="6">
                  <c:v>الصيدلة بالخرج</c:v>
                </c:pt>
                <c:pt idx="7">
                  <c:v>طب الأسنان بالخرج</c:v>
                </c:pt>
                <c:pt idx="8">
                  <c:v>العلوم الطبية التطبيقية بالخرج</c:v>
                </c:pt>
                <c:pt idx="9">
                  <c:v>المجتمع بالخرج</c:v>
                </c:pt>
                <c:pt idx="10">
                  <c:v>التربية بالدلم</c:v>
                </c:pt>
                <c:pt idx="11">
                  <c:v>العلوم والدراسات الإنسانية بالحوطة</c:v>
                </c:pt>
                <c:pt idx="12">
                  <c:v>إدارة الأعمال بالحوطة</c:v>
                </c:pt>
                <c:pt idx="13">
                  <c:v>المجتمع بالأفلاج</c:v>
                </c:pt>
                <c:pt idx="14">
                  <c:v>العلوم والدراسات الإنسانية بالأفلاج</c:v>
                </c:pt>
                <c:pt idx="15">
                  <c:v>العلوم والدراسات الإنسانية بالسليل</c:v>
                </c:pt>
                <c:pt idx="16">
                  <c:v>العلوم الطبية التطبيقية بوادي الدواسر</c:v>
                </c:pt>
                <c:pt idx="17">
                  <c:v>التربية بوادي الدواسر</c:v>
                </c:pt>
                <c:pt idx="18">
                  <c:v>الآداب والعلوم بوادي الدواسر</c:v>
                </c:pt>
                <c:pt idx="19">
                  <c:v>المستشفى الجامعي</c:v>
                </c:pt>
                <c:pt idx="20">
                  <c:v>الهندسة بالوادي</c:v>
                </c:pt>
              </c:strCache>
            </c:strRef>
          </c:cat>
          <c:val>
            <c:numRef>
              <c:f>Sheet23!$C$2:$C$22</c:f>
              <c:numCache>
                <c:formatCode>General</c:formatCode>
                <c:ptCount val="21"/>
                <c:pt idx="0">
                  <c:v>27</c:v>
                </c:pt>
                <c:pt idx="1">
                  <c:v>29</c:v>
                </c:pt>
                <c:pt idx="2">
                  <c:v>16</c:v>
                </c:pt>
                <c:pt idx="3">
                  <c:v>17</c:v>
                </c:pt>
                <c:pt idx="4">
                  <c:v>34</c:v>
                </c:pt>
                <c:pt idx="5">
                  <c:v>19</c:v>
                </c:pt>
                <c:pt idx="6">
                  <c:v>15</c:v>
                </c:pt>
                <c:pt idx="7">
                  <c:v>12</c:v>
                </c:pt>
                <c:pt idx="8">
                  <c:v>31</c:v>
                </c:pt>
                <c:pt idx="9">
                  <c:v>9</c:v>
                </c:pt>
                <c:pt idx="10">
                  <c:v>13</c:v>
                </c:pt>
                <c:pt idx="11">
                  <c:v>24</c:v>
                </c:pt>
                <c:pt idx="12">
                  <c:v>2</c:v>
                </c:pt>
                <c:pt idx="13">
                  <c:v>3</c:v>
                </c:pt>
                <c:pt idx="14">
                  <c:v>12</c:v>
                </c:pt>
                <c:pt idx="15">
                  <c:v>18</c:v>
                </c:pt>
                <c:pt idx="16">
                  <c:v>0</c:v>
                </c:pt>
                <c:pt idx="17">
                  <c:v>7</c:v>
                </c:pt>
                <c:pt idx="18">
                  <c:v>35</c:v>
                </c:pt>
                <c:pt idx="19">
                  <c:v>4</c:v>
                </c:pt>
                <c:pt idx="2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4F-48BE-AB68-4FCAF3AC9388}"/>
            </c:ext>
          </c:extLst>
        </c:ser>
        <c:ser>
          <c:idx val="2"/>
          <c:order val="2"/>
          <c:tx>
            <c:strRef>
              <c:f>Sheet23!$D$1</c:f>
              <c:strCache>
                <c:ptCount val="1"/>
                <c:pt idx="0">
                  <c:v>خريجون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Sheet23!$A$2:$A$22</c:f>
              <c:strCache>
                <c:ptCount val="21"/>
                <c:pt idx="0">
                  <c:v>العلوم والدراسات الإنسانية بالخرج</c:v>
                </c:pt>
                <c:pt idx="1">
                  <c:v>التربية بالخرج</c:v>
                </c:pt>
                <c:pt idx="2">
                  <c:v>إدارة الأعمال بالخرج</c:v>
                </c:pt>
                <c:pt idx="3">
                  <c:v>هندسة وعلوم الحاسب بالخرج</c:v>
                </c:pt>
                <c:pt idx="4">
                  <c:v>الهندسة بالخرج</c:v>
                </c:pt>
                <c:pt idx="5">
                  <c:v>الطب بالخرج</c:v>
                </c:pt>
                <c:pt idx="6">
                  <c:v>الصيدلة بالخرج</c:v>
                </c:pt>
                <c:pt idx="7">
                  <c:v>طب الأسنان بالخرج</c:v>
                </c:pt>
                <c:pt idx="8">
                  <c:v>العلوم الطبية التطبيقية بالخرج</c:v>
                </c:pt>
                <c:pt idx="9">
                  <c:v>المجتمع بالخرج</c:v>
                </c:pt>
                <c:pt idx="10">
                  <c:v>التربية بالدلم</c:v>
                </c:pt>
                <c:pt idx="11">
                  <c:v>العلوم والدراسات الإنسانية بالحوطة</c:v>
                </c:pt>
                <c:pt idx="12">
                  <c:v>إدارة الأعمال بالحوطة</c:v>
                </c:pt>
                <c:pt idx="13">
                  <c:v>المجتمع بالأفلاج</c:v>
                </c:pt>
                <c:pt idx="14">
                  <c:v>العلوم والدراسات الإنسانية بالأفلاج</c:v>
                </c:pt>
                <c:pt idx="15">
                  <c:v>العلوم والدراسات الإنسانية بالسليل</c:v>
                </c:pt>
                <c:pt idx="16">
                  <c:v>العلوم الطبية التطبيقية بوادي الدواسر</c:v>
                </c:pt>
                <c:pt idx="17">
                  <c:v>التربية بوادي الدواسر</c:v>
                </c:pt>
                <c:pt idx="18">
                  <c:v>الآداب والعلوم بوادي الدواسر</c:v>
                </c:pt>
                <c:pt idx="19">
                  <c:v>المستشفى الجامعي</c:v>
                </c:pt>
                <c:pt idx="20">
                  <c:v>الهندسة بالوادي</c:v>
                </c:pt>
              </c:strCache>
            </c:strRef>
          </c:cat>
          <c:val>
            <c:numRef>
              <c:f>Sheet23!$D$2:$D$22</c:f>
              <c:numCache>
                <c:formatCode>General</c:formatCode>
                <c:ptCount val="21"/>
                <c:pt idx="0">
                  <c:v>3</c:v>
                </c:pt>
                <c:pt idx="1">
                  <c:v>13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  <c:pt idx="7">
                  <c:v>9</c:v>
                </c:pt>
                <c:pt idx="8">
                  <c:v>1</c:v>
                </c:pt>
                <c:pt idx="9">
                  <c:v>6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  <c:pt idx="13">
                  <c:v>1</c:v>
                </c:pt>
                <c:pt idx="14">
                  <c:v>4</c:v>
                </c:pt>
                <c:pt idx="15">
                  <c:v>2</c:v>
                </c:pt>
                <c:pt idx="16">
                  <c:v>0</c:v>
                </c:pt>
                <c:pt idx="17">
                  <c:v>1</c:v>
                </c:pt>
                <c:pt idx="18">
                  <c:v>5</c:v>
                </c:pt>
                <c:pt idx="19">
                  <c:v>5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4F-48BE-AB68-4FCAF3AC9388}"/>
            </c:ext>
          </c:extLst>
        </c:ser>
        <c:ser>
          <c:idx val="3"/>
          <c:order val="3"/>
          <c:tx>
            <c:strRef>
              <c:f>Sheet23!$E$1</c:f>
              <c:strCache>
                <c:ptCount val="1"/>
                <c:pt idx="0">
                  <c:v>لم يحصلوا على الدرجة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Sheet23!$A$2:$A$22</c:f>
              <c:strCache>
                <c:ptCount val="21"/>
                <c:pt idx="0">
                  <c:v>العلوم والدراسات الإنسانية بالخرج</c:v>
                </c:pt>
                <c:pt idx="1">
                  <c:v>التربية بالخرج</c:v>
                </c:pt>
                <c:pt idx="2">
                  <c:v>إدارة الأعمال بالخرج</c:v>
                </c:pt>
                <c:pt idx="3">
                  <c:v>هندسة وعلوم الحاسب بالخرج</c:v>
                </c:pt>
                <c:pt idx="4">
                  <c:v>الهندسة بالخرج</c:v>
                </c:pt>
                <c:pt idx="5">
                  <c:v>الطب بالخرج</c:v>
                </c:pt>
                <c:pt idx="6">
                  <c:v>الصيدلة بالخرج</c:v>
                </c:pt>
                <c:pt idx="7">
                  <c:v>طب الأسنان بالخرج</c:v>
                </c:pt>
                <c:pt idx="8">
                  <c:v>العلوم الطبية التطبيقية بالخرج</c:v>
                </c:pt>
                <c:pt idx="9">
                  <c:v>المجتمع بالخرج</c:v>
                </c:pt>
                <c:pt idx="10">
                  <c:v>التربية بالدلم</c:v>
                </c:pt>
                <c:pt idx="11">
                  <c:v>العلوم والدراسات الإنسانية بالحوطة</c:v>
                </c:pt>
                <c:pt idx="12">
                  <c:v>إدارة الأعمال بالحوطة</c:v>
                </c:pt>
                <c:pt idx="13">
                  <c:v>المجتمع بالأفلاج</c:v>
                </c:pt>
                <c:pt idx="14">
                  <c:v>العلوم والدراسات الإنسانية بالأفلاج</c:v>
                </c:pt>
                <c:pt idx="15">
                  <c:v>العلوم والدراسات الإنسانية بالسليل</c:v>
                </c:pt>
                <c:pt idx="16">
                  <c:v>العلوم الطبية التطبيقية بوادي الدواسر</c:v>
                </c:pt>
                <c:pt idx="17">
                  <c:v>التربية بوادي الدواسر</c:v>
                </c:pt>
                <c:pt idx="18">
                  <c:v>الآداب والعلوم بوادي الدواسر</c:v>
                </c:pt>
                <c:pt idx="19">
                  <c:v>المستشفى الجامعي</c:v>
                </c:pt>
                <c:pt idx="20">
                  <c:v>الهندسة بالوادي</c:v>
                </c:pt>
              </c:strCache>
            </c:strRef>
          </c:cat>
          <c:val>
            <c:numRef>
              <c:f>Sheet23!$E$2:$E$22</c:f>
              <c:numCache>
                <c:formatCode>General</c:formatCode>
                <c:ptCount val="21"/>
                <c:pt idx="0">
                  <c:v>2</c:v>
                </c:pt>
                <c:pt idx="1">
                  <c:v>3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4</c:v>
                </c:pt>
                <c:pt idx="11">
                  <c:v>5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D4F-48BE-AB68-4FCAF3AC938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20705583"/>
        <c:axId val="2020703919"/>
        <c:axId val="0"/>
      </c:bar3DChart>
      <c:catAx>
        <c:axId val="2020705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0703919"/>
        <c:crosses val="autoZero"/>
        <c:auto val="1"/>
        <c:lblAlgn val="ctr"/>
        <c:lblOffset val="100"/>
        <c:noMultiLvlLbl val="0"/>
      </c:catAx>
      <c:valAx>
        <c:axId val="2020703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0705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رسم بياني يوضح </a:t>
            </a:r>
            <a:r>
              <a:rPr lang="ar-SA" sz="1800" b="1" i="0" u="none" strike="noStrike" baseline="0">
                <a:effectLst/>
              </a:rPr>
              <a:t>أعداد المبتعثين حسب الحالة والدرجة العلمية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Sheet24!$B$1</c:f>
              <c:strCache>
                <c:ptCount val="1"/>
                <c:pt idx="0">
                  <c:v>جدد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Sheet24!$A$2:$A$7</c:f>
              <c:strCache>
                <c:ptCount val="6"/>
                <c:pt idx="0">
                  <c:v>الدكتوراه</c:v>
                </c:pt>
                <c:pt idx="1">
                  <c:v>الزمالة</c:v>
                </c:pt>
                <c:pt idx="2">
                  <c:v>الماجستير</c:v>
                </c:pt>
                <c:pt idx="3">
                  <c:v>بكالوريويس</c:v>
                </c:pt>
                <c:pt idx="4">
                  <c:v>أخرى/ برنامج تدريبي شهادة الاختصاص</c:v>
                </c:pt>
                <c:pt idx="5">
                  <c:v>أخرى / دراسة لغة</c:v>
                </c:pt>
              </c:strCache>
            </c:strRef>
          </c:cat>
          <c:val>
            <c:numRef>
              <c:f>Sheet24!$B$2:$B$7</c:f>
              <c:numCache>
                <c:formatCode>General</c:formatCode>
                <c:ptCount val="6"/>
                <c:pt idx="0">
                  <c:v>99</c:v>
                </c:pt>
                <c:pt idx="1">
                  <c:v>4</c:v>
                </c:pt>
                <c:pt idx="2">
                  <c:v>38</c:v>
                </c:pt>
                <c:pt idx="3">
                  <c:v>2</c:v>
                </c:pt>
                <c:pt idx="4">
                  <c:v>0</c:v>
                </c:pt>
                <c:pt idx="5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7E-4955-8DF0-D490D290F508}"/>
            </c:ext>
          </c:extLst>
        </c:ser>
        <c:ser>
          <c:idx val="1"/>
          <c:order val="1"/>
          <c:tx>
            <c:strRef>
              <c:f>Sheet24!$C$1</c:f>
              <c:strCache>
                <c:ptCount val="1"/>
                <c:pt idx="0">
                  <c:v>على رأس البعثة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Sheet24!$A$2:$A$7</c:f>
              <c:strCache>
                <c:ptCount val="6"/>
                <c:pt idx="0">
                  <c:v>الدكتوراه</c:v>
                </c:pt>
                <c:pt idx="1">
                  <c:v>الزمالة</c:v>
                </c:pt>
                <c:pt idx="2">
                  <c:v>الماجستير</c:v>
                </c:pt>
                <c:pt idx="3">
                  <c:v>بكالوريويس</c:v>
                </c:pt>
                <c:pt idx="4">
                  <c:v>أخرى/ برنامج تدريبي شهادة الاختصاص</c:v>
                </c:pt>
                <c:pt idx="5">
                  <c:v>أخرى / دراسة لغة</c:v>
                </c:pt>
              </c:strCache>
            </c:strRef>
          </c:cat>
          <c:val>
            <c:numRef>
              <c:f>Sheet24!$C$2:$C$7</c:f>
              <c:numCache>
                <c:formatCode>General</c:formatCode>
                <c:ptCount val="6"/>
                <c:pt idx="0">
                  <c:v>247</c:v>
                </c:pt>
                <c:pt idx="1">
                  <c:v>19</c:v>
                </c:pt>
                <c:pt idx="2">
                  <c:v>57</c:v>
                </c:pt>
                <c:pt idx="3">
                  <c:v>1</c:v>
                </c:pt>
                <c:pt idx="4">
                  <c:v>2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7E-4955-8DF0-D490D290F508}"/>
            </c:ext>
          </c:extLst>
        </c:ser>
        <c:ser>
          <c:idx val="2"/>
          <c:order val="2"/>
          <c:tx>
            <c:strRef>
              <c:f>Sheet24!$D$1</c:f>
              <c:strCache>
                <c:ptCount val="1"/>
                <c:pt idx="0">
                  <c:v>خريجون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Sheet24!$A$2:$A$7</c:f>
              <c:strCache>
                <c:ptCount val="6"/>
                <c:pt idx="0">
                  <c:v>الدكتوراه</c:v>
                </c:pt>
                <c:pt idx="1">
                  <c:v>الزمالة</c:v>
                </c:pt>
                <c:pt idx="2">
                  <c:v>الماجستير</c:v>
                </c:pt>
                <c:pt idx="3">
                  <c:v>بكالوريويس</c:v>
                </c:pt>
                <c:pt idx="4">
                  <c:v>أخرى/ برنامج تدريبي شهادة الاختصاص</c:v>
                </c:pt>
                <c:pt idx="5">
                  <c:v>أخرى / دراسة لغة</c:v>
                </c:pt>
              </c:strCache>
            </c:strRef>
          </c:cat>
          <c:val>
            <c:numRef>
              <c:f>Sheet24!$D$2:$D$7</c:f>
              <c:numCache>
                <c:formatCode>General</c:formatCode>
                <c:ptCount val="6"/>
                <c:pt idx="0">
                  <c:v>28</c:v>
                </c:pt>
                <c:pt idx="1">
                  <c:v>3</c:v>
                </c:pt>
                <c:pt idx="2">
                  <c:v>31</c:v>
                </c:pt>
                <c:pt idx="3">
                  <c:v>4</c:v>
                </c:pt>
                <c:pt idx="4">
                  <c:v>1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7E-4955-8DF0-D490D290F508}"/>
            </c:ext>
          </c:extLst>
        </c:ser>
        <c:ser>
          <c:idx val="3"/>
          <c:order val="3"/>
          <c:tx>
            <c:strRef>
              <c:f>Sheet24!$E$1</c:f>
              <c:strCache>
                <c:ptCount val="1"/>
                <c:pt idx="0">
                  <c:v>لم يحصلوا على الدرجة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Sheet24!$A$2:$A$7</c:f>
              <c:strCache>
                <c:ptCount val="6"/>
                <c:pt idx="0">
                  <c:v>الدكتوراه</c:v>
                </c:pt>
                <c:pt idx="1">
                  <c:v>الزمالة</c:v>
                </c:pt>
                <c:pt idx="2">
                  <c:v>الماجستير</c:v>
                </c:pt>
                <c:pt idx="3">
                  <c:v>بكالوريويس</c:v>
                </c:pt>
                <c:pt idx="4">
                  <c:v>أخرى/ برنامج تدريبي شهادة الاختصاص</c:v>
                </c:pt>
                <c:pt idx="5">
                  <c:v>أخرى / دراسة لغة</c:v>
                </c:pt>
              </c:strCache>
            </c:strRef>
          </c:cat>
          <c:val>
            <c:numRef>
              <c:f>Sheet24!$E$2:$E$7</c:f>
              <c:numCache>
                <c:formatCode>General</c:formatCode>
                <c:ptCount val="6"/>
                <c:pt idx="0">
                  <c:v>7</c:v>
                </c:pt>
                <c:pt idx="1">
                  <c:v>0</c:v>
                </c:pt>
                <c:pt idx="2">
                  <c:v>12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A7E-4955-8DF0-D490D290F50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20710575"/>
        <c:axId val="2020714735"/>
        <c:axId val="0"/>
      </c:bar3DChart>
      <c:catAx>
        <c:axId val="2020710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0714735"/>
        <c:crosses val="autoZero"/>
        <c:auto val="1"/>
        <c:lblAlgn val="ctr"/>
        <c:lblOffset val="100"/>
        <c:noMultiLvlLbl val="0"/>
      </c:catAx>
      <c:valAx>
        <c:axId val="20207147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207105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رسم بياني يوضح </a:t>
            </a:r>
            <a:r>
              <a:rPr lang="ar-SA" sz="1800" b="1" i="0" u="none" strike="noStrike" baseline="0">
                <a:effectLst/>
              </a:rPr>
              <a:t> أعداد المبتعثين حسب الحالة والجنس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Sheet25!$A$2</c:f>
              <c:strCache>
                <c:ptCount val="1"/>
                <c:pt idx="0">
                  <c:v>ذكر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Sheet25!$B$1:$E$1</c:f>
              <c:strCache>
                <c:ptCount val="4"/>
                <c:pt idx="0">
                  <c:v>جدد</c:v>
                </c:pt>
                <c:pt idx="1">
                  <c:v>على رأس البعثة</c:v>
                </c:pt>
                <c:pt idx="2">
                  <c:v>خريجون</c:v>
                </c:pt>
                <c:pt idx="3">
                  <c:v>لم يحصلوا على الدرجة</c:v>
                </c:pt>
              </c:strCache>
            </c:strRef>
          </c:cat>
          <c:val>
            <c:numRef>
              <c:f>Sheet25!$B$2:$E$2</c:f>
              <c:numCache>
                <c:formatCode>General</c:formatCode>
                <c:ptCount val="4"/>
                <c:pt idx="0">
                  <c:v>77</c:v>
                </c:pt>
                <c:pt idx="1">
                  <c:v>202</c:v>
                </c:pt>
                <c:pt idx="2">
                  <c:v>55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9A-47D2-99B3-470B806F6C49}"/>
            </c:ext>
          </c:extLst>
        </c:ser>
        <c:ser>
          <c:idx val="1"/>
          <c:order val="1"/>
          <c:tx>
            <c:strRef>
              <c:f>Sheet25!$A$3</c:f>
              <c:strCache>
                <c:ptCount val="1"/>
                <c:pt idx="0">
                  <c:v>أنثى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Sheet25!$B$1:$E$1</c:f>
              <c:strCache>
                <c:ptCount val="4"/>
                <c:pt idx="0">
                  <c:v>جدد</c:v>
                </c:pt>
                <c:pt idx="1">
                  <c:v>على رأس البعثة</c:v>
                </c:pt>
                <c:pt idx="2">
                  <c:v>خريجون</c:v>
                </c:pt>
                <c:pt idx="3">
                  <c:v>لم يحصلوا على الدرجة</c:v>
                </c:pt>
              </c:strCache>
            </c:strRef>
          </c:cat>
          <c:val>
            <c:numRef>
              <c:f>Sheet25!$B$3:$E$3</c:f>
              <c:numCache>
                <c:formatCode>General</c:formatCode>
                <c:ptCount val="4"/>
                <c:pt idx="0">
                  <c:v>79</c:v>
                </c:pt>
                <c:pt idx="1">
                  <c:v>130</c:v>
                </c:pt>
                <c:pt idx="2">
                  <c:v>14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9A-47D2-99B3-470B806F6C49}"/>
            </c:ext>
          </c:extLst>
        </c:ser>
        <c:ser>
          <c:idx val="2"/>
          <c:order val="2"/>
          <c:tx>
            <c:strRef>
              <c:f>Sheet25!$A$4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Sheet25!$B$1:$E$1</c:f>
              <c:strCache>
                <c:ptCount val="4"/>
                <c:pt idx="0">
                  <c:v>جدد</c:v>
                </c:pt>
                <c:pt idx="1">
                  <c:v>على رأس البعثة</c:v>
                </c:pt>
                <c:pt idx="2">
                  <c:v>خريجون</c:v>
                </c:pt>
                <c:pt idx="3">
                  <c:v>لم يحصلوا على الدرجة</c:v>
                </c:pt>
              </c:strCache>
            </c:strRef>
          </c:cat>
          <c:val>
            <c:numRef>
              <c:f>Sheet25!$B$4:$E$4</c:f>
              <c:numCache>
                <c:formatCode>General</c:formatCode>
                <c:ptCount val="4"/>
                <c:pt idx="0">
                  <c:v>156</c:v>
                </c:pt>
                <c:pt idx="1">
                  <c:v>332</c:v>
                </c:pt>
                <c:pt idx="2">
                  <c:v>69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9A-47D2-99B3-470B806F6C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87852255"/>
        <c:axId val="2087847679"/>
        <c:axId val="0"/>
      </c:bar3DChart>
      <c:catAx>
        <c:axId val="20878522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7847679"/>
        <c:crosses val="autoZero"/>
        <c:auto val="1"/>
        <c:lblAlgn val="ctr"/>
        <c:lblOffset val="100"/>
        <c:noMultiLvlLbl val="0"/>
      </c:catAx>
      <c:valAx>
        <c:axId val="20878476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78522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رسم بياني </a:t>
            </a:r>
            <a:r>
              <a:rPr lang="ar-SA" sz="1800" b="1" i="0" u="none" strike="noStrike" baseline="0">
                <a:effectLst/>
              </a:rPr>
              <a:t>أعداد المبتعثين حسب جهة الابتعاث (داخل المملكة، خارج المملكة)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Sheet26!$A$3</c:f>
              <c:strCache>
                <c:ptCount val="1"/>
                <c:pt idx="0">
                  <c:v>جدد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Sheet26!$B$1:$O$2</c:f>
              <c:multiLvlStrCache>
                <c:ptCount val="14"/>
                <c:lvl>
                  <c:pt idx="1">
                    <c:v>أمريكا</c:v>
                  </c:pt>
                  <c:pt idx="2">
                    <c:v>بريطانيا</c:v>
                  </c:pt>
                  <c:pt idx="3">
                    <c:v>كندا</c:v>
                  </c:pt>
                  <c:pt idx="4">
                    <c:v>المانيا</c:v>
                  </c:pt>
                  <c:pt idx="5">
                    <c:v>ايرلندا</c:v>
                  </c:pt>
                  <c:pt idx="6">
                    <c:v>استراليا</c:v>
                  </c:pt>
                  <c:pt idx="7">
                    <c:v>فرنسا</c:v>
                  </c:pt>
                  <c:pt idx="8">
                    <c:v>اليابان</c:v>
                  </c:pt>
                  <c:pt idx="9">
                    <c:v>ماليزيا</c:v>
                  </c:pt>
                  <c:pt idx="10">
                    <c:v>اسكتلندا</c:v>
                  </c:pt>
                  <c:pt idx="11">
                    <c:v>بلجيكا</c:v>
                  </c:pt>
                  <c:pt idx="12">
                    <c:v>السويد</c:v>
                  </c:pt>
                  <c:pt idx="13">
                    <c:v>نيوزلندا</c:v>
                  </c:pt>
                </c:lvl>
                <c:lvl>
                  <c:pt idx="0">
                    <c:v>داخلي</c:v>
                  </c:pt>
                  <c:pt idx="1">
                    <c:v>خارجي</c:v>
                  </c:pt>
                </c:lvl>
              </c:multiLvlStrCache>
            </c:multiLvlStrRef>
          </c:cat>
          <c:val>
            <c:numRef>
              <c:f>Sheet26!$B$3:$O$3</c:f>
              <c:numCache>
                <c:formatCode>General</c:formatCode>
                <c:ptCount val="14"/>
                <c:pt idx="0">
                  <c:v>61</c:v>
                </c:pt>
                <c:pt idx="1">
                  <c:v>37</c:v>
                </c:pt>
                <c:pt idx="2">
                  <c:v>43</c:v>
                </c:pt>
                <c:pt idx="3">
                  <c:v>1</c:v>
                </c:pt>
                <c:pt idx="6">
                  <c:v>12</c:v>
                </c:pt>
                <c:pt idx="8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C3-4BD8-9F1A-4B9C1684FB30}"/>
            </c:ext>
          </c:extLst>
        </c:ser>
        <c:ser>
          <c:idx val="1"/>
          <c:order val="1"/>
          <c:tx>
            <c:strRef>
              <c:f>Sheet26!$A$4</c:f>
              <c:strCache>
                <c:ptCount val="1"/>
                <c:pt idx="0">
                  <c:v>على رأس البعثة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Sheet26!$B$1:$O$2</c:f>
              <c:multiLvlStrCache>
                <c:ptCount val="14"/>
                <c:lvl>
                  <c:pt idx="1">
                    <c:v>أمريكا</c:v>
                  </c:pt>
                  <c:pt idx="2">
                    <c:v>بريطانيا</c:v>
                  </c:pt>
                  <c:pt idx="3">
                    <c:v>كندا</c:v>
                  </c:pt>
                  <c:pt idx="4">
                    <c:v>المانيا</c:v>
                  </c:pt>
                  <c:pt idx="5">
                    <c:v>ايرلندا</c:v>
                  </c:pt>
                  <c:pt idx="6">
                    <c:v>استراليا</c:v>
                  </c:pt>
                  <c:pt idx="7">
                    <c:v>فرنسا</c:v>
                  </c:pt>
                  <c:pt idx="8">
                    <c:v>اليابان</c:v>
                  </c:pt>
                  <c:pt idx="9">
                    <c:v>ماليزيا</c:v>
                  </c:pt>
                  <c:pt idx="10">
                    <c:v>اسكتلندا</c:v>
                  </c:pt>
                  <c:pt idx="11">
                    <c:v>بلجيكا</c:v>
                  </c:pt>
                  <c:pt idx="12">
                    <c:v>السويد</c:v>
                  </c:pt>
                  <c:pt idx="13">
                    <c:v>نيوزلندا</c:v>
                  </c:pt>
                </c:lvl>
                <c:lvl>
                  <c:pt idx="0">
                    <c:v>داخلي</c:v>
                  </c:pt>
                  <c:pt idx="1">
                    <c:v>خارجي</c:v>
                  </c:pt>
                </c:lvl>
              </c:multiLvlStrCache>
            </c:multiLvlStrRef>
          </c:cat>
          <c:val>
            <c:numRef>
              <c:f>Sheet26!$B$4:$O$4</c:f>
              <c:numCache>
                <c:formatCode>General</c:formatCode>
                <c:ptCount val="14"/>
                <c:pt idx="0">
                  <c:v>109</c:v>
                </c:pt>
                <c:pt idx="1">
                  <c:v>93</c:v>
                </c:pt>
                <c:pt idx="2">
                  <c:v>89</c:v>
                </c:pt>
                <c:pt idx="3">
                  <c:v>12</c:v>
                </c:pt>
                <c:pt idx="4">
                  <c:v>1</c:v>
                </c:pt>
                <c:pt idx="5">
                  <c:v>2</c:v>
                </c:pt>
                <c:pt idx="6">
                  <c:v>21</c:v>
                </c:pt>
                <c:pt idx="7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C3-4BD8-9F1A-4B9C1684FB30}"/>
            </c:ext>
          </c:extLst>
        </c:ser>
        <c:ser>
          <c:idx val="2"/>
          <c:order val="2"/>
          <c:tx>
            <c:strRef>
              <c:f>Sheet26!$A$5</c:f>
              <c:strCache>
                <c:ptCount val="1"/>
                <c:pt idx="0">
                  <c:v>خريجون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Sheet26!$B$1:$O$2</c:f>
              <c:multiLvlStrCache>
                <c:ptCount val="14"/>
                <c:lvl>
                  <c:pt idx="1">
                    <c:v>أمريكا</c:v>
                  </c:pt>
                  <c:pt idx="2">
                    <c:v>بريطانيا</c:v>
                  </c:pt>
                  <c:pt idx="3">
                    <c:v>كندا</c:v>
                  </c:pt>
                  <c:pt idx="4">
                    <c:v>المانيا</c:v>
                  </c:pt>
                  <c:pt idx="5">
                    <c:v>ايرلندا</c:v>
                  </c:pt>
                  <c:pt idx="6">
                    <c:v>استراليا</c:v>
                  </c:pt>
                  <c:pt idx="7">
                    <c:v>فرنسا</c:v>
                  </c:pt>
                  <c:pt idx="8">
                    <c:v>اليابان</c:v>
                  </c:pt>
                  <c:pt idx="9">
                    <c:v>ماليزيا</c:v>
                  </c:pt>
                  <c:pt idx="10">
                    <c:v>اسكتلندا</c:v>
                  </c:pt>
                  <c:pt idx="11">
                    <c:v>بلجيكا</c:v>
                  </c:pt>
                  <c:pt idx="12">
                    <c:v>السويد</c:v>
                  </c:pt>
                  <c:pt idx="13">
                    <c:v>نيوزلندا</c:v>
                  </c:pt>
                </c:lvl>
                <c:lvl>
                  <c:pt idx="0">
                    <c:v>داخلي</c:v>
                  </c:pt>
                  <c:pt idx="1">
                    <c:v>خارجي</c:v>
                  </c:pt>
                </c:lvl>
              </c:multiLvlStrCache>
            </c:multiLvlStrRef>
          </c:cat>
          <c:val>
            <c:numRef>
              <c:f>Sheet26!$B$5:$O$5</c:f>
              <c:numCache>
                <c:formatCode>General</c:formatCode>
                <c:ptCount val="14"/>
                <c:pt idx="0">
                  <c:v>21</c:v>
                </c:pt>
                <c:pt idx="1">
                  <c:v>23</c:v>
                </c:pt>
                <c:pt idx="2">
                  <c:v>22</c:v>
                </c:pt>
                <c:pt idx="3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DC3-4BD8-9F1A-4B9C1684FB30}"/>
            </c:ext>
          </c:extLst>
        </c:ser>
        <c:ser>
          <c:idx val="3"/>
          <c:order val="3"/>
          <c:tx>
            <c:strRef>
              <c:f>Sheet26!$A$6</c:f>
              <c:strCache>
                <c:ptCount val="1"/>
                <c:pt idx="0">
                  <c:v>عائدون لم يحصلوا على الدرجة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Sheet26!$B$1:$O$2</c:f>
              <c:multiLvlStrCache>
                <c:ptCount val="14"/>
                <c:lvl>
                  <c:pt idx="1">
                    <c:v>أمريكا</c:v>
                  </c:pt>
                  <c:pt idx="2">
                    <c:v>بريطانيا</c:v>
                  </c:pt>
                  <c:pt idx="3">
                    <c:v>كندا</c:v>
                  </c:pt>
                  <c:pt idx="4">
                    <c:v>المانيا</c:v>
                  </c:pt>
                  <c:pt idx="5">
                    <c:v>ايرلندا</c:v>
                  </c:pt>
                  <c:pt idx="6">
                    <c:v>استراليا</c:v>
                  </c:pt>
                  <c:pt idx="7">
                    <c:v>فرنسا</c:v>
                  </c:pt>
                  <c:pt idx="8">
                    <c:v>اليابان</c:v>
                  </c:pt>
                  <c:pt idx="9">
                    <c:v>ماليزيا</c:v>
                  </c:pt>
                  <c:pt idx="10">
                    <c:v>اسكتلندا</c:v>
                  </c:pt>
                  <c:pt idx="11">
                    <c:v>بلجيكا</c:v>
                  </c:pt>
                  <c:pt idx="12">
                    <c:v>السويد</c:v>
                  </c:pt>
                  <c:pt idx="13">
                    <c:v>نيوزلندا</c:v>
                  </c:pt>
                </c:lvl>
                <c:lvl>
                  <c:pt idx="0">
                    <c:v>داخلي</c:v>
                  </c:pt>
                  <c:pt idx="1">
                    <c:v>خارجي</c:v>
                  </c:pt>
                </c:lvl>
              </c:multiLvlStrCache>
            </c:multiLvlStrRef>
          </c:cat>
          <c:val>
            <c:numRef>
              <c:f>Sheet26!$B$6:$O$6</c:f>
              <c:numCache>
                <c:formatCode>General</c:formatCode>
                <c:ptCount val="14"/>
                <c:pt idx="0">
                  <c:v>13</c:v>
                </c:pt>
                <c:pt idx="1">
                  <c:v>4</c:v>
                </c:pt>
                <c:pt idx="2">
                  <c:v>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DC3-4BD8-9F1A-4B9C1684FB3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08433103"/>
        <c:axId val="108436015"/>
        <c:axId val="0"/>
      </c:bar3DChart>
      <c:catAx>
        <c:axId val="1084331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436015"/>
        <c:crosses val="autoZero"/>
        <c:auto val="1"/>
        <c:lblAlgn val="ctr"/>
        <c:lblOffset val="100"/>
        <c:noMultiLvlLbl val="0"/>
      </c:catAx>
      <c:valAx>
        <c:axId val="1084360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84331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SA"/>
              <a:t>رسم بياني يوضح</a:t>
            </a:r>
            <a:r>
              <a:rPr lang="ar-SA" baseline="0"/>
              <a:t> </a:t>
            </a:r>
            <a:r>
              <a:rPr lang="ar-SA" sz="1800" b="1" i="0" u="none" strike="noStrike" baseline="0">
                <a:effectLst/>
              </a:rPr>
              <a:t>أعداد المبتعثين خلال السنوات الخمس الأخيرة حسب الحالة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Sheet27!$B$1</c:f>
              <c:strCache>
                <c:ptCount val="1"/>
                <c:pt idx="0">
                  <c:v>جدد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Sheet27!$A$2:$A$6</c:f>
              <c:strCache>
                <c:ptCount val="5"/>
                <c:pt idx="0">
                  <c:v>1435-1436هـ</c:v>
                </c:pt>
                <c:pt idx="1">
                  <c:v>1436-1437هـ</c:v>
                </c:pt>
                <c:pt idx="2">
                  <c:v>1437-1438هـ</c:v>
                </c:pt>
                <c:pt idx="3">
                  <c:v>1438-1439هـ</c:v>
                </c:pt>
                <c:pt idx="4">
                  <c:v>1439-1440هـ</c:v>
                </c:pt>
              </c:strCache>
            </c:strRef>
          </c:cat>
          <c:val>
            <c:numRef>
              <c:f>Sheet27!$B$2:$B$6</c:f>
              <c:numCache>
                <c:formatCode>General</c:formatCode>
                <c:ptCount val="5"/>
                <c:pt idx="0">
                  <c:v>126</c:v>
                </c:pt>
                <c:pt idx="1">
                  <c:v>148</c:v>
                </c:pt>
                <c:pt idx="2">
                  <c:v>175</c:v>
                </c:pt>
                <c:pt idx="3">
                  <c:v>130</c:v>
                </c:pt>
                <c:pt idx="4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D1-4EBC-8C27-B86CB78E1876}"/>
            </c:ext>
          </c:extLst>
        </c:ser>
        <c:ser>
          <c:idx val="1"/>
          <c:order val="1"/>
          <c:tx>
            <c:strRef>
              <c:f>Sheet27!$C$1</c:f>
              <c:strCache>
                <c:ptCount val="1"/>
                <c:pt idx="0">
                  <c:v>على رأس البعثة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Sheet27!$A$2:$A$6</c:f>
              <c:strCache>
                <c:ptCount val="5"/>
                <c:pt idx="0">
                  <c:v>1435-1436هـ</c:v>
                </c:pt>
                <c:pt idx="1">
                  <c:v>1436-1437هـ</c:v>
                </c:pt>
                <c:pt idx="2">
                  <c:v>1437-1438هـ</c:v>
                </c:pt>
                <c:pt idx="3">
                  <c:v>1438-1439هـ</c:v>
                </c:pt>
                <c:pt idx="4">
                  <c:v>1439-1440هـ</c:v>
                </c:pt>
              </c:strCache>
            </c:strRef>
          </c:cat>
          <c:val>
            <c:numRef>
              <c:f>Sheet27!$C$2:$C$6</c:f>
              <c:numCache>
                <c:formatCode>General</c:formatCode>
                <c:ptCount val="5"/>
                <c:pt idx="0">
                  <c:v>515</c:v>
                </c:pt>
                <c:pt idx="1">
                  <c:v>548</c:v>
                </c:pt>
                <c:pt idx="2">
                  <c:v>560</c:v>
                </c:pt>
                <c:pt idx="3">
                  <c:v>420</c:v>
                </c:pt>
                <c:pt idx="4">
                  <c:v>381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D1-4EBC-8C27-B86CB78E1876}"/>
            </c:ext>
          </c:extLst>
        </c:ser>
        <c:ser>
          <c:idx val="2"/>
          <c:order val="2"/>
          <c:tx>
            <c:strRef>
              <c:f>Sheet27!$D$1</c:f>
              <c:strCache>
                <c:ptCount val="1"/>
                <c:pt idx="0">
                  <c:v>خريجون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Sheet27!$A$2:$A$6</c:f>
              <c:strCache>
                <c:ptCount val="5"/>
                <c:pt idx="0">
                  <c:v>1435-1436هـ</c:v>
                </c:pt>
                <c:pt idx="1">
                  <c:v>1436-1437هـ</c:v>
                </c:pt>
                <c:pt idx="2">
                  <c:v>1437-1438هـ</c:v>
                </c:pt>
                <c:pt idx="3">
                  <c:v>1438-1439هـ</c:v>
                </c:pt>
                <c:pt idx="4">
                  <c:v>1439-1440هـ</c:v>
                </c:pt>
              </c:strCache>
            </c:strRef>
          </c:cat>
          <c:val>
            <c:numRef>
              <c:f>Sheet27!$D$2:$D$6</c:f>
              <c:numCache>
                <c:formatCode>General</c:formatCode>
                <c:ptCount val="5"/>
                <c:pt idx="0">
                  <c:v>86</c:v>
                </c:pt>
                <c:pt idx="1">
                  <c:v>105</c:v>
                </c:pt>
                <c:pt idx="2">
                  <c:v>122</c:v>
                </c:pt>
                <c:pt idx="3">
                  <c:v>86</c:v>
                </c:pt>
                <c:pt idx="4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D1-4EBC-8C27-B86CB78E1876}"/>
            </c:ext>
          </c:extLst>
        </c:ser>
        <c:ser>
          <c:idx val="3"/>
          <c:order val="3"/>
          <c:tx>
            <c:strRef>
              <c:f>Sheet27!$E$1</c:f>
              <c:strCache>
                <c:ptCount val="1"/>
                <c:pt idx="0">
                  <c:v>لم يحصلوا على الدرجة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Sheet27!$A$2:$A$6</c:f>
              <c:strCache>
                <c:ptCount val="5"/>
                <c:pt idx="0">
                  <c:v>1435-1436هـ</c:v>
                </c:pt>
                <c:pt idx="1">
                  <c:v>1436-1437هـ</c:v>
                </c:pt>
                <c:pt idx="2">
                  <c:v>1437-1438هـ</c:v>
                </c:pt>
                <c:pt idx="3">
                  <c:v>1438-1439هـ</c:v>
                </c:pt>
                <c:pt idx="4">
                  <c:v>1439-1440هـ</c:v>
                </c:pt>
              </c:strCache>
            </c:strRef>
          </c:cat>
          <c:val>
            <c:numRef>
              <c:f>Sheet27!$E$2:$E$6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29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1D1-4EBC-8C27-B86CB78E18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2087850591"/>
        <c:axId val="2087851839"/>
        <c:axId val="0"/>
      </c:bar3DChart>
      <c:catAx>
        <c:axId val="2087850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7851839"/>
        <c:crosses val="autoZero"/>
        <c:auto val="1"/>
        <c:lblAlgn val="ctr"/>
        <c:lblOffset val="100"/>
        <c:noMultiLvlLbl val="0"/>
      </c:catAx>
      <c:valAx>
        <c:axId val="2087851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87850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31</Pages>
  <Words>2080</Words>
  <Characters>11856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بكري عبيد محمد</dc:creator>
  <cp:keywords/>
  <dc:description/>
  <cp:lastModifiedBy>Sami Abdelhamid Mohamed issa</cp:lastModifiedBy>
  <cp:revision>19</cp:revision>
  <cp:lastPrinted>2020-09-02T06:57:00Z</cp:lastPrinted>
  <dcterms:created xsi:type="dcterms:W3CDTF">2021-01-19T19:53:00Z</dcterms:created>
  <dcterms:modified xsi:type="dcterms:W3CDTF">2021-02-07T06:50:00Z</dcterms:modified>
</cp:coreProperties>
</file>